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182C5" w14:textId="28AA52B3" w:rsidR="003A199C" w:rsidRDefault="003A199C" w:rsidP="003A199C">
      <w:pPr>
        <w:tabs>
          <w:tab w:val="center" w:pos="4536"/>
          <w:tab w:val="right" w:pos="8280"/>
          <w:tab w:val="right" w:pos="9639"/>
        </w:tabs>
        <w:ind w:right="20"/>
        <w:rPr>
          <w:rFonts w:ascii="Arial" w:hAnsi="Arial" w:cs="Arial"/>
          <w:b/>
          <w:bCs/>
        </w:rPr>
      </w:pPr>
      <w:bookmarkStart w:id="0" w:name="_Toc54340757"/>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sidR="0078774C">
        <w:rPr>
          <w:rFonts w:ascii="Arial" w:hAnsi="Arial" w:cs="Arial"/>
          <w:b/>
          <w:bCs/>
        </w:rPr>
        <w:t>9</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031550" w:rsidRPr="00031550">
        <w:rPr>
          <w:rFonts w:ascii="Arial" w:hAnsi="Arial" w:cs="Arial"/>
          <w:b/>
          <w:bCs/>
        </w:rPr>
        <w:t>R1-2204205</w:t>
      </w:r>
    </w:p>
    <w:p w14:paraId="37627571" w14:textId="74BBBBE3" w:rsidR="003A199C" w:rsidRPr="008965D5" w:rsidRDefault="003A199C" w:rsidP="003A199C">
      <w:pPr>
        <w:tabs>
          <w:tab w:val="center" w:pos="4536"/>
          <w:tab w:val="right" w:pos="9072"/>
        </w:tabs>
        <w:rPr>
          <w:rFonts w:ascii="Arial" w:hAnsi="Arial" w:cs="Arial"/>
          <w:b/>
          <w:bCs/>
          <w:lang w:val="en-GB"/>
        </w:rPr>
      </w:pPr>
      <w:r w:rsidRPr="008965D5">
        <w:rPr>
          <w:rFonts w:ascii="Arial" w:hAnsi="Arial" w:cs="Arial"/>
          <w:b/>
          <w:bCs/>
          <w:lang w:val="en-GB"/>
        </w:rPr>
        <w:t xml:space="preserve">e-Meeting, </w:t>
      </w:r>
      <w:r w:rsidR="0078774C">
        <w:rPr>
          <w:rFonts w:ascii="Arial" w:hAnsi="Arial" w:cs="Arial"/>
          <w:b/>
          <w:bCs/>
          <w:lang w:val="en-GB"/>
        </w:rPr>
        <w:t>May 9</w:t>
      </w:r>
      <w:r w:rsidR="0078774C" w:rsidRPr="0078774C">
        <w:rPr>
          <w:rFonts w:ascii="Arial" w:hAnsi="Arial" w:cs="Arial"/>
          <w:b/>
          <w:bCs/>
          <w:vertAlign w:val="superscript"/>
          <w:lang w:val="en-GB"/>
        </w:rPr>
        <w:t>th</w:t>
      </w:r>
      <w:r w:rsidR="0078774C">
        <w:rPr>
          <w:rFonts w:ascii="Arial" w:hAnsi="Arial" w:cs="Arial"/>
          <w:b/>
          <w:bCs/>
          <w:lang w:val="en-GB"/>
        </w:rPr>
        <w:t xml:space="preserve"> -20</w:t>
      </w:r>
      <w:r w:rsidR="0078774C" w:rsidRPr="0078774C">
        <w:rPr>
          <w:rFonts w:ascii="Arial" w:hAnsi="Arial" w:cs="Arial"/>
          <w:b/>
          <w:bCs/>
          <w:vertAlign w:val="superscript"/>
          <w:lang w:val="en-GB"/>
        </w:rPr>
        <w:t>th</w:t>
      </w:r>
      <w:r w:rsidRPr="008965D5">
        <w:rPr>
          <w:rFonts w:ascii="Arial" w:hAnsi="Arial" w:cs="Arial"/>
          <w:b/>
          <w:bCs/>
          <w:lang w:val="en-GB"/>
        </w:rPr>
        <w:t>, 2022</w:t>
      </w:r>
    </w:p>
    <w:p w14:paraId="57404606" w14:textId="77777777" w:rsidR="003A199C" w:rsidRPr="001F044A" w:rsidRDefault="003A199C" w:rsidP="003A199C">
      <w:pPr>
        <w:tabs>
          <w:tab w:val="center" w:pos="4536"/>
          <w:tab w:val="right" w:pos="9072"/>
        </w:tabs>
        <w:rPr>
          <w:rFonts w:ascii="Arial" w:eastAsia="MS Mincho" w:hAnsi="Arial" w:cs="Arial"/>
          <w:b/>
          <w:bCs/>
          <w:lang w:eastAsia="ja-JP"/>
        </w:rPr>
      </w:pPr>
    </w:p>
    <w:p w14:paraId="57CB4A31" w14:textId="67DBB11D" w:rsidR="003A199C" w:rsidRDefault="003A199C" w:rsidP="003A199C">
      <w:pPr>
        <w:pStyle w:val="3GPPHeader"/>
        <w:rPr>
          <w:sz w:val="22"/>
          <w:szCs w:val="22"/>
        </w:rPr>
      </w:pPr>
      <w:r w:rsidRPr="00315C6E">
        <w:rPr>
          <w:sz w:val="22"/>
          <w:szCs w:val="22"/>
        </w:rPr>
        <w:t>Agenda Item:</w:t>
      </w:r>
      <w:r w:rsidRPr="00315C6E">
        <w:rPr>
          <w:sz w:val="22"/>
          <w:szCs w:val="22"/>
        </w:rPr>
        <w:tab/>
      </w:r>
      <w:r>
        <w:rPr>
          <w:sz w:val="22"/>
          <w:szCs w:val="22"/>
        </w:rPr>
        <w:t>8.3.1</w:t>
      </w:r>
    </w:p>
    <w:p w14:paraId="2CEA16DD" w14:textId="77777777" w:rsidR="003A199C" w:rsidRPr="00315C6E" w:rsidRDefault="003A199C" w:rsidP="003A199C">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7BE6B1" w14:textId="4F2AB578" w:rsidR="003A199C" w:rsidRDefault="003A199C" w:rsidP="003A199C">
      <w:pPr>
        <w:pStyle w:val="3GPPHeader"/>
        <w:rPr>
          <w:sz w:val="22"/>
          <w:szCs w:val="22"/>
        </w:rPr>
      </w:pPr>
      <w:r w:rsidRPr="00315C6E">
        <w:rPr>
          <w:sz w:val="22"/>
          <w:szCs w:val="22"/>
        </w:rPr>
        <w:t>Title:</w:t>
      </w:r>
      <w:r w:rsidRPr="00315C6E">
        <w:rPr>
          <w:sz w:val="22"/>
          <w:szCs w:val="22"/>
        </w:rPr>
        <w:tab/>
      </w:r>
      <w:r w:rsidR="00031550" w:rsidRPr="00031550">
        <w:rPr>
          <w:sz w:val="22"/>
          <w:szCs w:val="22"/>
        </w:rPr>
        <w:t>Remaining issues in HARQ-ACK feedback enhancements</w:t>
      </w:r>
    </w:p>
    <w:p w14:paraId="4B4DD5F0" w14:textId="77777777" w:rsidR="003A199C" w:rsidRPr="00D86340" w:rsidRDefault="003A199C" w:rsidP="003A199C">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r w:rsidRPr="00315C6E">
        <w:t>Introduction</w:t>
      </w:r>
      <w:bookmarkEnd w:id="0"/>
    </w:p>
    <w:p w14:paraId="5D7540E0" w14:textId="0E790E5C" w:rsidR="00176F9C" w:rsidRPr="00984B65" w:rsidRDefault="00E65EFC" w:rsidP="002E2FF6">
      <w:pPr>
        <w:rPr>
          <w:sz w:val="21"/>
          <w:szCs w:val="21"/>
        </w:rPr>
      </w:pPr>
      <w:r w:rsidRPr="00984B65">
        <w:rPr>
          <w:sz w:val="21"/>
          <w:szCs w:val="21"/>
        </w:rPr>
        <w:t>In this contribution, we address the remaining issues of HARQ-ACK. Feedback enhancements for Rel-17 URLLC.</w:t>
      </w:r>
    </w:p>
    <w:p w14:paraId="6D95006F" w14:textId="1DCF6BE1" w:rsidR="00BC0983" w:rsidRDefault="00A60C4A" w:rsidP="00172894">
      <w:pPr>
        <w:pStyle w:val="Heading1"/>
      </w:pPr>
      <w:r>
        <w:t>Discussion</w:t>
      </w:r>
      <w:bookmarkStart w:id="1" w:name="_Toc54340760"/>
    </w:p>
    <w:bookmarkEnd w:id="1"/>
    <w:p w14:paraId="05CD6896" w14:textId="56E98966" w:rsidR="00915D6B" w:rsidRDefault="00A278AF" w:rsidP="008D2BA7">
      <w:pPr>
        <w:rPr>
          <w:sz w:val="22"/>
          <w:szCs w:val="22"/>
          <w:lang w:eastAsia="zh-CN"/>
        </w:rPr>
      </w:pPr>
      <w:r w:rsidRPr="009C3EC0">
        <w:rPr>
          <w:sz w:val="22"/>
          <w:szCs w:val="22"/>
          <w:lang w:eastAsia="zh-CN"/>
        </w:rPr>
        <w:t xml:space="preserve">At RAN1 #108-e, the Rel-17 URLLC was declared as completed. </w:t>
      </w:r>
      <w:r w:rsidR="00C32520" w:rsidRPr="009C3EC0">
        <w:rPr>
          <w:sz w:val="22"/>
          <w:szCs w:val="22"/>
          <w:lang w:eastAsia="zh-CN"/>
        </w:rPr>
        <w:t xml:space="preserve">One remaining issue is PUCCH repetition with PUCCH carrier switching, which was </w:t>
      </w:r>
      <w:r w:rsidR="00A60016">
        <w:rPr>
          <w:sz w:val="22"/>
          <w:szCs w:val="22"/>
          <w:lang w:eastAsia="zh-CN"/>
        </w:rPr>
        <w:t xml:space="preserve">also </w:t>
      </w:r>
      <w:r w:rsidR="00C32520" w:rsidRPr="009C3EC0">
        <w:rPr>
          <w:sz w:val="22"/>
          <w:szCs w:val="22"/>
          <w:lang w:eastAsia="zh-CN"/>
        </w:rPr>
        <w:t>discussed in RAN #9</w:t>
      </w:r>
      <w:r w:rsidR="0085077D" w:rsidRPr="009C3EC0">
        <w:rPr>
          <w:sz w:val="22"/>
          <w:szCs w:val="22"/>
          <w:lang w:eastAsia="zh-CN"/>
        </w:rPr>
        <w:t>5</w:t>
      </w:r>
      <w:r w:rsidR="00C32520" w:rsidRPr="009C3EC0">
        <w:rPr>
          <w:sz w:val="22"/>
          <w:szCs w:val="22"/>
          <w:lang w:eastAsia="zh-CN"/>
        </w:rPr>
        <w:t>-e</w:t>
      </w:r>
      <w:r w:rsidR="0085077D" w:rsidRPr="009C3EC0">
        <w:rPr>
          <w:sz w:val="22"/>
          <w:szCs w:val="22"/>
          <w:lang w:eastAsia="zh-CN"/>
        </w:rPr>
        <w:t xml:space="preserve"> (RP-220759)</w:t>
      </w:r>
      <w:r w:rsidR="00D90205">
        <w:rPr>
          <w:sz w:val="22"/>
          <w:szCs w:val="22"/>
          <w:lang w:eastAsia="zh-CN"/>
        </w:rPr>
        <w:t>:</w:t>
      </w:r>
    </w:p>
    <w:p w14:paraId="6BEE470B" w14:textId="39E45506" w:rsidR="009D516C" w:rsidRDefault="00D90205" w:rsidP="008D2BA7">
      <w:pPr>
        <w:rPr>
          <w:sz w:val="22"/>
          <w:szCs w:val="22"/>
          <w:lang w:eastAsia="zh-CN"/>
        </w:rPr>
      </w:pPr>
      <w:r w:rsidRPr="009C3EC0">
        <w:rPr>
          <w:noProof/>
          <w:sz w:val="22"/>
          <w:szCs w:val="22"/>
        </w:rPr>
        <mc:AlternateContent>
          <mc:Choice Requires="wps">
            <w:drawing>
              <wp:anchor distT="0" distB="0" distL="114300" distR="114300" simplePos="0" relativeHeight="251659264" behindDoc="0" locked="0" layoutInCell="1" allowOverlap="1" wp14:anchorId="079E96AF" wp14:editId="6A076055">
                <wp:simplePos x="0" y="0"/>
                <wp:positionH relativeFrom="column">
                  <wp:posOffset>0</wp:posOffset>
                </wp:positionH>
                <wp:positionV relativeFrom="paragraph">
                  <wp:posOffset>163830</wp:posOffset>
                </wp:positionV>
                <wp:extent cx="5788025" cy="2481580"/>
                <wp:effectExtent l="0" t="0" r="15875" b="7620"/>
                <wp:wrapSquare wrapText="bothSides"/>
                <wp:docPr id="1" name="Text Box 1"/>
                <wp:cNvGraphicFramePr/>
                <a:graphic xmlns:a="http://schemas.openxmlformats.org/drawingml/2006/main">
                  <a:graphicData uri="http://schemas.microsoft.com/office/word/2010/wordprocessingShape">
                    <wps:wsp>
                      <wps:cNvSpPr txBox="1"/>
                      <wps:spPr>
                        <a:xfrm>
                          <a:off x="0" y="0"/>
                          <a:ext cx="5788025" cy="2481580"/>
                        </a:xfrm>
                        <a:prstGeom prst="rect">
                          <a:avLst/>
                        </a:prstGeom>
                        <a:noFill/>
                        <a:ln w="6350">
                          <a:solidFill>
                            <a:prstClr val="black"/>
                          </a:solidFill>
                        </a:ln>
                      </wps:spPr>
                      <wps:txbx>
                        <w:txbxContent>
                          <w:p w14:paraId="79FC8A64" w14:textId="77777777" w:rsidR="00D90205" w:rsidRPr="00915D6B" w:rsidRDefault="00D90205" w:rsidP="00D90205">
                            <w:pPr>
                              <w:rPr>
                                <w:sz w:val="20"/>
                                <w:szCs w:val="20"/>
                                <w:lang w:eastAsia="zh-CN"/>
                              </w:rPr>
                            </w:pPr>
                            <w:r w:rsidRPr="00915D6B">
                              <w:rPr>
                                <w:i/>
                                <w:iCs/>
                                <w:sz w:val="20"/>
                                <w:szCs w:val="20"/>
                                <w:lang w:eastAsia="zh-CN"/>
                              </w:rPr>
                              <w:t>Observation 1: Joint operation of PUCCH cell switching and PUCCH repetition is essential for PUCCH latency and reliability.</w:t>
                            </w:r>
                          </w:p>
                          <w:p w14:paraId="6856178F" w14:textId="77777777" w:rsidR="00D90205" w:rsidRPr="00915D6B" w:rsidRDefault="00D90205" w:rsidP="00D90205">
                            <w:pPr>
                              <w:rPr>
                                <w:sz w:val="20"/>
                                <w:szCs w:val="20"/>
                                <w:lang w:eastAsia="zh-CN"/>
                              </w:rPr>
                            </w:pPr>
                            <w:r w:rsidRPr="00915D6B">
                              <w:rPr>
                                <w:i/>
                                <w:iCs/>
                                <w:sz w:val="20"/>
                                <w:szCs w:val="20"/>
                                <w:lang w:eastAsia="zh-CN"/>
                              </w:rPr>
                              <w:t>Observation 2: Option#1 for joint operation of PUCCH cell switching and PUCCH repetition (i.e., the PUCCH cell of the first repetition is applicable for all the PUCCH repetitions), is straightforward and can be adopted with minimum specification impact.</w:t>
                            </w:r>
                          </w:p>
                          <w:p w14:paraId="49D2C541" w14:textId="77777777" w:rsidR="00D90205" w:rsidRPr="00915D6B" w:rsidRDefault="00D90205" w:rsidP="00D90205">
                            <w:pPr>
                              <w:rPr>
                                <w:sz w:val="20"/>
                                <w:szCs w:val="20"/>
                                <w:lang w:eastAsia="zh-CN"/>
                              </w:rPr>
                            </w:pPr>
                            <w:r w:rsidRPr="00915D6B">
                              <w:rPr>
                                <w:i/>
                                <w:iCs/>
                                <w:sz w:val="20"/>
                                <w:szCs w:val="20"/>
                                <w:lang w:eastAsia="zh-CN"/>
                              </w:rPr>
                              <w:t>Observation 3: Option#2 for joint operation of PUCCH cell switching and PUCCH repetition (i.e., the PUCCH cell is determined separately for each PUCCH repetition), can be adopted with some restrictions to reduce the specification and implementation impact.</w:t>
                            </w:r>
                          </w:p>
                          <w:p w14:paraId="35E63591" w14:textId="77777777" w:rsidR="00D90205" w:rsidRPr="00915D6B" w:rsidRDefault="00D90205" w:rsidP="00D90205">
                            <w:pPr>
                              <w:rPr>
                                <w:sz w:val="20"/>
                                <w:szCs w:val="20"/>
                                <w:lang w:eastAsia="zh-CN"/>
                              </w:rPr>
                            </w:pPr>
                            <w:r w:rsidRPr="00915D6B">
                              <w:rPr>
                                <w:i/>
                                <w:iCs/>
                                <w:sz w:val="20"/>
                                <w:szCs w:val="20"/>
                                <w:lang w:eastAsia="zh-CN"/>
                              </w:rPr>
                              <w:t>Proposal 1: RAN plenary should provide one of the following guidance to RAN1.</w:t>
                            </w:r>
                          </w:p>
                          <w:p w14:paraId="5BA1C52E" w14:textId="77777777" w:rsidR="00D90205" w:rsidRPr="00915D6B" w:rsidRDefault="00D90205" w:rsidP="00D90205">
                            <w:pPr>
                              <w:rPr>
                                <w:sz w:val="20"/>
                                <w:szCs w:val="20"/>
                                <w:lang w:eastAsia="zh-CN"/>
                              </w:rPr>
                            </w:pPr>
                            <w:r w:rsidRPr="00915D6B">
                              <w:rPr>
                                <w:sz w:val="20"/>
                                <w:szCs w:val="20"/>
                                <w:lang w:eastAsia="zh-CN"/>
                              </w:rPr>
                              <w:t xml:space="preserve">·       </w:t>
                            </w:r>
                            <w:r w:rsidRPr="00915D6B">
                              <w:rPr>
                                <w:i/>
                                <w:iCs/>
                                <w:sz w:val="20"/>
                                <w:szCs w:val="20"/>
                                <w:lang w:eastAsia="zh-CN"/>
                              </w:rPr>
                              <w:t>Alt-1: RAN1 to adopt Option#1 for joint operation between PUCCH cell switching and PUCCH repetition (i.e., the PUCCH cell of the first repetition is applicable for all the PUCCH repetitions).</w:t>
                            </w:r>
                          </w:p>
                          <w:p w14:paraId="681656D1" w14:textId="77777777" w:rsidR="00D90205" w:rsidRPr="00915D6B" w:rsidRDefault="00D90205" w:rsidP="00D90205">
                            <w:pPr>
                              <w:rPr>
                                <w:sz w:val="20"/>
                                <w:szCs w:val="20"/>
                                <w:lang w:eastAsia="zh-CN"/>
                              </w:rPr>
                            </w:pPr>
                            <w:r w:rsidRPr="00915D6B">
                              <w:rPr>
                                <w:sz w:val="20"/>
                                <w:szCs w:val="20"/>
                                <w:lang w:eastAsia="zh-CN"/>
                              </w:rPr>
                              <w:t>·      </w:t>
                            </w:r>
                            <w:r w:rsidRPr="00915D6B">
                              <w:rPr>
                                <w:i/>
                                <w:iCs/>
                                <w:sz w:val="20"/>
                                <w:szCs w:val="20"/>
                                <w:lang w:eastAsia="zh-CN"/>
                              </w:rPr>
                              <w:t>Alt-2: RAN1 to adopt the following options for joint operation between PUCCH cell switching and PUCCH repetition:</w:t>
                            </w:r>
                          </w:p>
                          <w:p w14:paraId="3C0D795A" w14:textId="77777777" w:rsidR="00D90205" w:rsidRPr="00915D6B" w:rsidRDefault="00D90205" w:rsidP="00D90205">
                            <w:pPr>
                              <w:rPr>
                                <w:sz w:val="20"/>
                                <w:szCs w:val="20"/>
                                <w:lang w:eastAsia="zh-CN"/>
                              </w:rPr>
                            </w:pPr>
                            <w:r w:rsidRPr="00915D6B">
                              <w:rPr>
                                <w:sz w:val="20"/>
                                <w:szCs w:val="20"/>
                                <w:lang w:eastAsia="zh-CN"/>
                              </w:rPr>
                              <w:t xml:space="preserve">o   </w:t>
                            </w:r>
                            <w:r w:rsidRPr="00915D6B">
                              <w:rPr>
                                <w:i/>
                                <w:iCs/>
                                <w:sz w:val="20"/>
                                <w:szCs w:val="20"/>
                                <w:lang w:eastAsia="zh-CN"/>
                              </w:rPr>
                              <w:t>Option#1: the PUCCH cell of the first repetition is applicable for all the PUCCH repetitions.</w:t>
                            </w:r>
                          </w:p>
                          <w:p w14:paraId="6BF53AF9" w14:textId="77777777" w:rsidR="00D90205" w:rsidRPr="00D83321" w:rsidRDefault="00D90205" w:rsidP="00D90205">
                            <w:pPr>
                              <w:rPr>
                                <w:sz w:val="20"/>
                                <w:szCs w:val="20"/>
                              </w:rPr>
                            </w:pPr>
                            <w:proofErr w:type="gramStart"/>
                            <w:r w:rsidRPr="00915D6B">
                              <w:rPr>
                                <w:sz w:val="20"/>
                                <w:szCs w:val="20"/>
                                <w:lang w:eastAsia="zh-CN"/>
                              </w:rPr>
                              <w:t xml:space="preserve">o  </w:t>
                            </w:r>
                            <w:r w:rsidRPr="00915D6B">
                              <w:rPr>
                                <w:i/>
                                <w:iCs/>
                                <w:sz w:val="20"/>
                                <w:szCs w:val="20"/>
                                <w:lang w:eastAsia="zh-CN"/>
                              </w:rPr>
                              <w:t>Option</w:t>
                            </w:r>
                            <w:proofErr w:type="gramEnd"/>
                            <w:r w:rsidRPr="00915D6B">
                              <w:rPr>
                                <w:i/>
                                <w:iCs/>
                                <w:sz w:val="20"/>
                                <w:szCs w:val="20"/>
                                <w:lang w:eastAsia="zh-CN"/>
                              </w:rPr>
                              <w:t>#2: the PUCCH cell is determined separately for each PUCCH repetition (with restrictions to reduce the specification and implementation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9E96AF" id="_x0000_t202" coordsize="21600,21600" o:spt="202" path="m,l,21600r21600,l21600,xe">
                <v:stroke joinstyle="miter"/>
                <v:path gradientshapeok="t" o:connecttype="rect"/>
              </v:shapetype>
              <v:shape id="Text Box 1" o:spid="_x0000_s1026" type="#_x0000_t202" style="position:absolute;margin-left:0;margin-top:12.9pt;width:455.75pt;height:19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" filled="f" strokeweight=".5pt">
                <v:textbox>
                  <w:txbxContent>
                    <w:p w14:paraId="79FC8A64" w14:textId="77777777" w:rsidR="00D90205" w:rsidRPr="00915D6B" w:rsidRDefault="00D90205" w:rsidP="00D90205">
                      <w:pPr>
                        <w:rPr>
                          <w:sz w:val="20"/>
                          <w:szCs w:val="20"/>
                          <w:lang w:eastAsia="zh-CN"/>
                        </w:rPr>
                      </w:pPr>
                      <w:r w:rsidRPr="00915D6B">
                        <w:rPr>
                          <w:i/>
                          <w:iCs/>
                          <w:sz w:val="20"/>
                          <w:szCs w:val="20"/>
                          <w:lang w:eastAsia="zh-CN"/>
                        </w:rPr>
                        <w:t>Observation 1: Joint operation of PUCCH cell switching and PUCCH repetition is essential for PUCCH latency and reliability.</w:t>
                      </w:r>
                    </w:p>
                    <w:p w14:paraId="6856178F" w14:textId="77777777" w:rsidR="00D90205" w:rsidRPr="00915D6B" w:rsidRDefault="00D90205" w:rsidP="00D90205">
                      <w:pPr>
                        <w:rPr>
                          <w:sz w:val="20"/>
                          <w:szCs w:val="20"/>
                          <w:lang w:eastAsia="zh-CN"/>
                        </w:rPr>
                      </w:pPr>
                      <w:r w:rsidRPr="00915D6B">
                        <w:rPr>
                          <w:i/>
                          <w:iCs/>
                          <w:sz w:val="20"/>
                          <w:szCs w:val="20"/>
                          <w:lang w:eastAsia="zh-CN"/>
                        </w:rPr>
                        <w:t>Observation 2: Option#1 for joint operation of PUCCH cell switching and PUCCH repetition (i.e., the PUCCH cell of the first repetition is applicable for all the PUCCH repetitions), is straightforward and can be adopted with minimum specification impact.</w:t>
                      </w:r>
                    </w:p>
                    <w:p w14:paraId="49D2C541" w14:textId="77777777" w:rsidR="00D90205" w:rsidRPr="00915D6B" w:rsidRDefault="00D90205" w:rsidP="00D90205">
                      <w:pPr>
                        <w:rPr>
                          <w:sz w:val="20"/>
                          <w:szCs w:val="20"/>
                          <w:lang w:eastAsia="zh-CN"/>
                        </w:rPr>
                      </w:pPr>
                      <w:r w:rsidRPr="00915D6B">
                        <w:rPr>
                          <w:i/>
                          <w:iCs/>
                          <w:sz w:val="20"/>
                          <w:szCs w:val="20"/>
                          <w:lang w:eastAsia="zh-CN"/>
                        </w:rPr>
                        <w:t>Observation 3: Option#2 for joint operation of PUCCH cell switching and PUCCH repetition (i.e., the PUCCH cell is determined separately for each PUCCH repetition), can be adopted with some restrictions to reduce the specification and implementation impact.</w:t>
                      </w:r>
                    </w:p>
                    <w:p w14:paraId="35E63591" w14:textId="77777777" w:rsidR="00D90205" w:rsidRPr="00915D6B" w:rsidRDefault="00D90205" w:rsidP="00D90205">
                      <w:pPr>
                        <w:rPr>
                          <w:sz w:val="20"/>
                          <w:szCs w:val="20"/>
                          <w:lang w:eastAsia="zh-CN"/>
                        </w:rPr>
                      </w:pPr>
                      <w:r w:rsidRPr="00915D6B">
                        <w:rPr>
                          <w:i/>
                          <w:iCs/>
                          <w:sz w:val="20"/>
                          <w:szCs w:val="20"/>
                          <w:lang w:eastAsia="zh-CN"/>
                        </w:rPr>
                        <w:t>Proposal 1: RAN plenary should provide one of the following guidance to RAN1.</w:t>
                      </w:r>
                    </w:p>
                    <w:p w14:paraId="5BA1C52E" w14:textId="77777777" w:rsidR="00D90205" w:rsidRPr="00915D6B" w:rsidRDefault="00D90205" w:rsidP="00D90205">
                      <w:pPr>
                        <w:rPr>
                          <w:sz w:val="20"/>
                          <w:szCs w:val="20"/>
                          <w:lang w:eastAsia="zh-CN"/>
                        </w:rPr>
                      </w:pPr>
                      <w:r w:rsidRPr="00915D6B">
                        <w:rPr>
                          <w:sz w:val="20"/>
                          <w:szCs w:val="20"/>
                          <w:lang w:eastAsia="zh-CN"/>
                        </w:rPr>
                        <w:t xml:space="preserve">·       </w:t>
                      </w:r>
                      <w:r w:rsidRPr="00915D6B">
                        <w:rPr>
                          <w:i/>
                          <w:iCs/>
                          <w:sz w:val="20"/>
                          <w:szCs w:val="20"/>
                          <w:lang w:eastAsia="zh-CN"/>
                        </w:rPr>
                        <w:t>Alt-1: RAN1 to adopt Option#1 for joint operation between PUCCH cell switching and PUCCH repetition (i.e., the PUCCH cell of the first repetition is applicable for all the PUCCH repetitions).</w:t>
                      </w:r>
                    </w:p>
                    <w:p w14:paraId="681656D1" w14:textId="77777777" w:rsidR="00D90205" w:rsidRPr="00915D6B" w:rsidRDefault="00D90205" w:rsidP="00D90205">
                      <w:pPr>
                        <w:rPr>
                          <w:sz w:val="20"/>
                          <w:szCs w:val="20"/>
                          <w:lang w:eastAsia="zh-CN"/>
                        </w:rPr>
                      </w:pPr>
                      <w:r w:rsidRPr="00915D6B">
                        <w:rPr>
                          <w:sz w:val="20"/>
                          <w:szCs w:val="20"/>
                          <w:lang w:eastAsia="zh-CN"/>
                        </w:rPr>
                        <w:t>·      </w:t>
                      </w:r>
                      <w:r w:rsidRPr="00915D6B">
                        <w:rPr>
                          <w:i/>
                          <w:iCs/>
                          <w:sz w:val="20"/>
                          <w:szCs w:val="20"/>
                          <w:lang w:eastAsia="zh-CN"/>
                        </w:rPr>
                        <w:t>Alt-2: RAN1 to adopt the following options for joint operation between PUCCH cell switching and PUCCH repetition:</w:t>
                      </w:r>
                    </w:p>
                    <w:p w14:paraId="3C0D795A" w14:textId="77777777" w:rsidR="00D90205" w:rsidRPr="00915D6B" w:rsidRDefault="00D90205" w:rsidP="00D90205">
                      <w:pPr>
                        <w:rPr>
                          <w:sz w:val="20"/>
                          <w:szCs w:val="20"/>
                          <w:lang w:eastAsia="zh-CN"/>
                        </w:rPr>
                      </w:pPr>
                      <w:r w:rsidRPr="00915D6B">
                        <w:rPr>
                          <w:sz w:val="20"/>
                          <w:szCs w:val="20"/>
                          <w:lang w:eastAsia="zh-CN"/>
                        </w:rPr>
                        <w:t xml:space="preserve">o   </w:t>
                      </w:r>
                      <w:r w:rsidRPr="00915D6B">
                        <w:rPr>
                          <w:i/>
                          <w:iCs/>
                          <w:sz w:val="20"/>
                          <w:szCs w:val="20"/>
                          <w:lang w:eastAsia="zh-CN"/>
                        </w:rPr>
                        <w:t>Option#1: the PUCCH cell of the first repetition is applicable for all the PUCCH repetitions.</w:t>
                      </w:r>
                    </w:p>
                    <w:p w14:paraId="6BF53AF9" w14:textId="77777777" w:rsidR="00D90205" w:rsidRPr="00D83321" w:rsidRDefault="00D90205" w:rsidP="00D90205">
                      <w:pPr>
                        <w:rPr>
                          <w:sz w:val="20"/>
                          <w:szCs w:val="20"/>
                        </w:rPr>
                      </w:pPr>
                      <w:proofErr w:type="gramStart"/>
                      <w:r w:rsidRPr="00915D6B">
                        <w:rPr>
                          <w:sz w:val="20"/>
                          <w:szCs w:val="20"/>
                          <w:lang w:eastAsia="zh-CN"/>
                        </w:rPr>
                        <w:t xml:space="preserve">o  </w:t>
                      </w:r>
                      <w:r w:rsidRPr="00915D6B">
                        <w:rPr>
                          <w:i/>
                          <w:iCs/>
                          <w:sz w:val="20"/>
                          <w:szCs w:val="20"/>
                          <w:lang w:eastAsia="zh-CN"/>
                        </w:rPr>
                        <w:t>Option</w:t>
                      </w:r>
                      <w:proofErr w:type="gramEnd"/>
                      <w:r w:rsidRPr="00915D6B">
                        <w:rPr>
                          <w:i/>
                          <w:iCs/>
                          <w:sz w:val="20"/>
                          <w:szCs w:val="20"/>
                          <w:lang w:eastAsia="zh-CN"/>
                        </w:rPr>
                        <w:t>#2: the PUCCH cell is determined separately for each PUCCH repetition (with restrictions to reduce the specification and implementation impact).</w:t>
                      </w:r>
                    </w:p>
                  </w:txbxContent>
                </v:textbox>
                <w10:wrap type="square"/>
              </v:shape>
            </w:pict>
          </mc:Fallback>
        </mc:AlternateContent>
      </w:r>
    </w:p>
    <w:p w14:paraId="5A782AD0" w14:textId="77777777" w:rsidR="00A00706" w:rsidRDefault="00A00706" w:rsidP="008D2BA7">
      <w:pPr>
        <w:rPr>
          <w:sz w:val="22"/>
          <w:szCs w:val="22"/>
          <w:lang w:eastAsia="zh-CN"/>
        </w:rPr>
      </w:pPr>
    </w:p>
    <w:p w14:paraId="0499118A" w14:textId="301F6C43" w:rsidR="00975BB4" w:rsidRDefault="00975BB4" w:rsidP="008D2BA7">
      <w:pPr>
        <w:rPr>
          <w:sz w:val="22"/>
          <w:szCs w:val="22"/>
          <w:lang w:eastAsia="zh-CN"/>
        </w:rPr>
      </w:pPr>
      <w:r>
        <w:rPr>
          <w:sz w:val="22"/>
          <w:szCs w:val="22"/>
          <w:lang w:eastAsia="zh-CN"/>
        </w:rPr>
        <w:t>Our understanding is that</w:t>
      </w:r>
      <w:r w:rsidR="00915D6B" w:rsidRPr="009C3EC0">
        <w:rPr>
          <w:sz w:val="22"/>
          <w:szCs w:val="22"/>
          <w:lang w:eastAsia="zh-CN"/>
        </w:rPr>
        <w:t xml:space="preserve"> PUCCH carrier switching was motivated by potential latency reduction when different DL/UL configurations are configured at different TDD carriers</w:t>
      </w:r>
      <w:r>
        <w:rPr>
          <w:sz w:val="22"/>
          <w:szCs w:val="22"/>
          <w:lang w:eastAsia="zh-CN"/>
        </w:rPr>
        <w:t>. With that, when HARQ-ACK for PDSCH is available,</w:t>
      </w:r>
      <w:r w:rsidR="00915D6B" w:rsidRPr="009C3EC0">
        <w:rPr>
          <w:sz w:val="22"/>
          <w:szCs w:val="22"/>
          <w:lang w:eastAsia="zh-CN"/>
        </w:rPr>
        <w:t xml:space="preserve"> instead of waiting for </w:t>
      </w:r>
      <w:r>
        <w:rPr>
          <w:sz w:val="22"/>
          <w:szCs w:val="22"/>
          <w:lang w:eastAsia="zh-CN"/>
        </w:rPr>
        <w:t>a</w:t>
      </w:r>
      <w:r w:rsidR="00915D6B" w:rsidRPr="009C3EC0">
        <w:rPr>
          <w:sz w:val="22"/>
          <w:szCs w:val="22"/>
          <w:lang w:eastAsia="zh-CN"/>
        </w:rPr>
        <w:t xml:space="preserve"> </w:t>
      </w:r>
      <w:r w:rsidR="001A77B6" w:rsidRPr="009C3EC0">
        <w:rPr>
          <w:sz w:val="22"/>
          <w:szCs w:val="22"/>
          <w:lang w:eastAsia="zh-CN"/>
        </w:rPr>
        <w:t xml:space="preserve">next </w:t>
      </w:r>
      <w:r w:rsidR="00915D6B" w:rsidRPr="009C3EC0">
        <w:rPr>
          <w:sz w:val="22"/>
          <w:szCs w:val="22"/>
          <w:lang w:eastAsia="zh-CN"/>
        </w:rPr>
        <w:t xml:space="preserve">PUCCH slot in the </w:t>
      </w:r>
      <w:proofErr w:type="spellStart"/>
      <w:r w:rsidR="00915D6B" w:rsidRPr="009C3EC0">
        <w:rPr>
          <w:sz w:val="22"/>
          <w:szCs w:val="22"/>
          <w:lang w:eastAsia="zh-CN"/>
        </w:rPr>
        <w:t>PCell</w:t>
      </w:r>
      <w:proofErr w:type="spellEnd"/>
      <w:r w:rsidR="00915D6B" w:rsidRPr="009C3EC0">
        <w:rPr>
          <w:sz w:val="22"/>
          <w:szCs w:val="22"/>
          <w:lang w:eastAsia="zh-CN"/>
        </w:rPr>
        <w:t xml:space="preserve">, </w:t>
      </w:r>
      <w:r>
        <w:rPr>
          <w:sz w:val="22"/>
          <w:szCs w:val="22"/>
          <w:lang w:eastAsia="zh-CN"/>
        </w:rPr>
        <w:t>a</w:t>
      </w:r>
      <w:r w:rsidR="00915D6B" w:rsidRPr="009C3EC0">
        <w:rPr>
          <w:sz w:val="22"/>
          <w:szCs w:val="22"/>
          <w:lang w:eastAsia="zh-CN"/>
        </w:rPr>
        <w:t xml:space="preserve"> UE has a chance to transmit PUCCH earlier over an </w:t>
      </w:r>
      <w:proofErr w:type="spellStart"/>
      <w:r w:rsidR="00915D6B" w:rsidRPr="009C3EC0">
        <w:rPr>
          <w:sz w:val="22"/>
          <w:szCs w:val="22"/>
          <w:lang w:eastAsia="zh-CN"/>
        </w:rPr>
        <w:t>SCell</w:t>
      </w:r>
      <w:proofErr w:type="spellEnd"/>
      <w:r>
        <w:rPr>
          <w:sz w:val="22"/>
          <w:szCs w:val="22"/>
          <w:lang w:eastAsia="zh-CN"/>
        </w:rPr>
        <w:t xml:space="preserve"> before the PUCCH slot in the </w:t>
      </w:r>
      <w:proofErr w:type="spellStart"/>
      <w:r>
        <w:rPr>
          <w:sz w:val="22"/>
          <w:szCs w:val="22"/>
          <w:lang w:eastAsia="zh-CN"/>
        </w:rPr>
        <w:t>PCell</w:t>
      </w:r>
      <w:proofErr w:type="spellEnd"/>
      <w:r w:rsidR="00915D6B" w:rsidRPr="009C3EC0">
        <w:rPr>
          <w:sz w:val="22"/>
          <w:szCs w:val="22"/>
          <w:lang w:eastAsia="zh-CN"/>
        </w:rPr>
        <w:t>. If PUCCH repetition over multi</w:t>
      </w:r>
      <w:r w:rsidR="001A77B6" w:rsidRPr="009C3EC0">
        <w:rPr>
          <w:sz w:val="22"/>
          <w:szCs w:val="22"/>
          <w:lang w:eastAsia="zh-CN"/>
        </w:rPr>
        <w:t xml:space="preserve">ple slots is used, the latency </w:t>
      </w:r>
      <w:r w:rsidR="00065A39" w:rsidRPr="009C3EC0">
        <w:rPr>
          <w:sz w:val="22"/>
          <w:szCs w:val="22"/>
          <w:lang w:eastAsia="zh-CN"/>
        </w:rPr>
        <w:t xml:space="preserve">requirement for the feedback cannot be too stringent. </w:t>
      </w:r>
      <w:r w:rsidR="00880AC7" w:rsidRPr="009C3EC0">
        <w:rPr>
          <w:sz w:val="22"/>
          <w:szCs w:val="22"/>
          <w:lang w:eastAsia="zh-CN"/>
        </w:rPr>
        <w:t>Hence,</w:t>
      </w:r>
      <w:r w:rsidR="00065A39" w:rsidRPr="009C3EC0">
        <w:rPr>
          <w:sz w:val="22"/>
          <w:szCs w:val="22"/>
          <w:lang w:eastAsia="zh-CN"/>
        </w:rPr>
        <w:t xml:space="preserve"> </w:t>
      </w:r>
      <w:r w:rsidRPr="009C3EC0">
        <w:rPr>
          <w:sz w:val="22"/>
          <w:szCs w:val="22"/>
          <w:lang w:eastAsia="zh-CN"/>
        </w:rPr>
        <w:t>we don’t</w:t>
      </w:r>
      <w:r w:rsidR="00915D6B" w:rsidRPr="009C3EC0">
        <w:rPr>
          <w:sz w:val="22"/>
          <w:szCs w:val="22"/>
          <w:lang w:eastAsia="zh-CN"/>
        </w:rPr>
        <w:t xml:space="preserve"> think PUCCH repetition </w:t>
      </w:r>
      <w:r w:rsidR="001F29E1">
        <w:rPr>
          <w:sz w:val="22"/>
          <w:szCs w:val="22"/>
          <w:lang w:eastAsia="zh-CN"/>
        </w:rPr>
        <w:t>belongs to</w:t>
      </w:r>
      <w:r w:rsidR="00915D6B" w:rsidRPr="009C3EC0">
        <w:rPr>
          <w:sz w:val="22"/>
          <w:szCs w:val="22"/>
          <w:lang w:eastAsia="zh-CN"/>
        </w:rPr>
        <w:t xml:space="preserve"> the targeted use case for PUCCH carrier switching.</w:t>
      </w:r>
      <w:r w:rsidR="00065A39" w:rsidRPr="009C3EC0">
        <w:rPr>
          <w:sz w:val="22"/>
          <w:szCs w:val="22"/>
          <w:lang w:eastAsia="zh-CN"/>
        </w:rPr>
        <w:t xml:space="preserve"> </w:t>
      </w:r>
      <w:r>
        <w:rPr>
          <w:sz w:val="22"/>
          <w:szCs w:val="22"/>
          <w:lang w:eastAsia="zh-CN"/>
        </w:rPr>
        <w:t xml:space="preserve">Purely considering latency sensitive traffic only, the joint operation of PUCCH repetition and PUCCH carrier switching is not well motivated.  </w:t>
      </w:r>
    </w:p>
    <w:p w14:paraId="391AB4B0" w14:textId="77777777" w:rsidR="00975BB4" w:rsidRDefault="00975BB4" w:rsidP="008D2BA7">
      <w:pPr>
        <w:rPr>
          <w:sz w:val="22"/>
          <w:szCs w:val="22"/>
          <w:lang w:eastAsia="zh-CN"/>
        </w:rPr>
      </w:pPr>
    </w:p>
    <w:p w14:paraId="0220394A" w14:textId="5BD95B60" w:rsidR="00915D6B" w:rsidRPr="009C3EC0" w:rsidRDefault="00065A39" w:rsidP="008D2BA7">
      <w:pPr>
        <w:rPr>
          <w:sz w:val="22"/>
          <w:szCs w:val="22"/>
          <w:lang w:eastAsia="zh-CN"/>
        </w:rPr>
      </w:pPr>
      <w:r w:rsidRPr="009C3EC0">
        <w:rPr>
          <w:sz w:val="22"/>
          <w:szCs w:val="22"/>
          <w:lang w:eastAsia="zh-CN"/>
        </w:rPr>
        <w:t xml:space="preserve">In the context of traffic mix with URLLC and eMBB, </w:t>
      </w:r>
      <w:r w:rsidR="00FB5119">
        <w:rPr>
          <w:sz w:val="22"/>
          <w:szCs w:val="22"/>
          <w:lang w:eastAsia="zh-CN"/>
        </w:rPr>
        <w:t xml:space="preserve">it may be beneficial to enable PUCCH carrier switching for URLLC traffic, then </w:t>
      </w:r>
      <w:r w:rsidRPr="009C3EC0">
        <w:rPr>
          <w:sz w:val="22"/>
          <w:szCs w:val="22"/>
          <w:lang w:eastAsia="zh-CN"/>
        </w:rPr>
        <w:t xml:space="preserve">the only reasonable case where PUCCH repetition comes into the picture is </w:t>
      </w:r>
      <w:r w:rsidR="001F29E1">
        <w:rPr>
          <w:sz w:val="22"/>
          <w:szCs w:val="22"/>
          <w:lang w:eastAsia="zh-CN"/>
        </w:rPr>
        <w:t>the presence of</w:t>
      </w:r>
      <w:r w:rsidR="00FB5119">
        <w:rPr>
          <w:sz w:val="22"/>
          <w:szCs w:val="22"/>
          <w:lang w:eastAsia="zh-CN"/>
        </w:rPr>
        <w:t xml:space="preserve"> </w:t>
      </w:r>
      <w:r w:rsidRPr="009C3EC0">
        <w:rPr>
          <w:sz w:val="22"/>
          <w:szCs w:val="22"/>
          <w:lang w:eastAsia="zh-CN"/>
        </w:rPr>
        <w:t>PUCCH feedback for eMBB traffic, which should have a more relaxed latency requirement than URLLC’s</w:t>
      </w:r>
      <w:r w:rsidR="00FB5119">
        <w:rPr>
          <w:sz w:val="22"/>
          <w:szCs w:val="22"/>
          <w:lang w:eastAsia="zh-CN"/>
        </w:rPr>
        <w:t>, hence PUCCH repetition may be a suitable choice</w:t>
      </w:r>
      <w:r w:rsidRPr="009C3EC0">
        <w:rPr>
          <w:sz w:val="22"/>
          <w:szCs w:val="22"/>
          <w:lang w:eastAsia="zh-CN"/>
        </w:rPr>
        <w:t xml:space="preserve">. </w:t>
      </w:r>
      <w:r w:rsidR="00710D70" w:rsidRPr="009C3EC0">
        <w:rPr>
          <w:sz w:val="22"/>
          <w:szCs w:val="22"/>
          <w:lang w:eastAsia="zh-CN"/>
        </w:rPr>
        <w:t xml:space="preserve"> We have</w:t>
      </w:r>
    </w:p>
    <w:p w14:paraId="722A0C5A" w14:textId="5228CDF5" w:rsidR="00710D70" w:rsidRPr="009C3EC0" w:rsidRDefault="00710D70" w:rsidP="008D2BA7">
      <w:pPr>
        <w:rPr>
          <w:sz w:val="22"/>
          <w:szCs w:val="22"/>
          <w:lang w:eastAsia="zh-CN"/>
        </w:rPr>
      </w:pPr>
    </w:p>
    <w:p w14:paraId="02721430" w14:textId="4923C903" w:rsidR="00710D70" w:rsidRPr="009C3EC0" w:rsidRDefault="00710D70" w:rsidP="008D2BA7">
      <w:pPr>
        <w:rPr>
          <w:b/>
          <w:bCs/>
          <w:sz w:val="22"/>
          <w:szCs w:val="22"/>
          <w:lang w:eastAsia="zh-CN"/>
        </w:rPr>
      </w:pPr>
      <w:r w:rsidRPr="009C3EC0">
        <w:rPr>
          <w:b/>
          <w:bCs/>
          <w:sz w:val="22"/>
          <w:szCs w:val="22"/>
          <w:lang w:eastAsia="zh-CN"/>
        </w:rPr>
        <w:t xml:space="preserve">Observation: In the context of PUCCH carrier switching, </w:t>
      </w:r>
      <w:r w:rsidR="00001DB8">
        <w:rPr>
          <w:b/>
          <w:bCs/>
          <w:sz w:val="22"/>
          <w:szCs w:val="22"/>
          <w:lang w:eastAsia="zh-CN"/>
        </w:rPr>
        <w:t xml:space="preserve">if </w:t>
      </w:r>
      <w:r w:rsidRPr="009C3EC0">
        <w:rPr>
          <w:b/>
          <w:bCs/>
          <w:sz w:val="22"/>
          <w:szCs w:val="22"/>
          <w:lang w:eastAsia="zh-CN"/>
        </w:rPr>
        <w:t>traffic mix with URLLC and eMBB is supported, the only reasonable case where PUCCH repetition comes into the picture is PUCCH (with repetition) feedback for DL/UL eMBB traffic.</w:t>
      </w:r>
    </w:p>
    <w:p w14:paraId="44267BCC" w14:textId="136818C7" w:rsidR="00710D70" w:rsidRPr="009C3EC0" w:rsidRDefault="00710D70" w:rsidP="008D2BA7">
      <w:pPr>
        <w:rPr>
          <w:sz w:val="22"/>
          <w:szCs w:val="22"/>
          <w:lang w:eastAsia="zh-CN"/>
        </w:rPr>
      </w:pPr>
    </w:p>
    <w:p w14:paraId="1B8B51B4" w14:textId="4ACA1DD6" w:rsidR="00710D70" w:rsidRPr="009C3EC0" w:rsidRDefault="00710D70" w:rsidP="008D2BA7">
      <w:pPr>
        <w:rPr>
          <w:sz w:val="22"/>
          <w:szCs w:val="22"/>
          <w:lang w:eastAsia="zh-CN"/>
        </w:rPr>
      </w:pPr>
    </w:p>
    <w:p w14:paraId="46E78477" w14:textId="7CE3476F" w:rsidR="00710D70" w:rsidRDefault="00710D70" w:rsidP="008D2BA7">
      <w:pPr>
        <w:rPr>
          <w:sz w:val="22"/>
          <w:szCs w:val="22"/>
          <w:lang w:eastAsia="zh-CN"/>
        </w:rPr>
      </w:pPr>
      <w:r w:rsidRPr="009C3EC0">
        <w:rPr>
          <w:sz w:val="22"/>
          <w:szCs w:val="22"/>
          <w:lang w:eastAsia="zh-CN"/>
        </w:rPr>
        <w:t>Hence the problem to deal with should be clear: in the maintenance stage, we can develop a solution so PUCCH repetition for eMBB traffic’s feedback is not broken. And support</w:t>
      </w:r>
      <w:r w:rsidR="0084737C" w:rsidRPr="009C3EC0">
        <w:rPr>
          <w:sz w:val="22"/>
          <w:szCs w:val="22"/>
          <w:lang w:eastAsia="zh-CN"/>
        </w:rPr>
        <w:t>ing</w:t>
      </w:r>
      <w:r w:rsidRPr="009C3EC0">
        <w:rPr>
          <w:sz w:val="22"/>
          <w:szCs w:val="22"/>
          <w:lang w:eastAsia="zh-CN"/>
        </w:rPr>
        <w:t xml:space="preserve"> different PUCCH repetitions across cells </w:t>
      </w:r>
      <w:r w:rsidR="0084737C" w:rsidRPr="009C3EC0">
        <w:rPr>
          <w:sz w:val="22"/>
          <w:szCs w:val="22"/>
          <w:lang w:eastAsia="zh-CN"/>
        </w:rPr>
        <w:t>is not motivated at all. And the discussion can focus on the design detail of PUCCH repetitions on the same cell.</w:t>
      </w:r>
      <w:r w:rsidR="000E2F6B" w:rsidRPr="009C3EC0">
        <w:rPr>
          <w:sz w:val="22"/>
          <w:szCs w:val="22"/>
          <w:lang w:eastAsia="zh-CN"/>
        </w:rPr>
        <w:t xml:space="preserve"> </w:t>
      </w:r>
      <w:r w:rsidR="0084737C" w:rsidRPr="009C3EC0">
        <w:rPr>
          <w:sz w:val="22"/>
          <w:szCs w:val="22"/>
          <w:lang w:eastAsia="zh-CN"/>
        </w:rPr>
        <w:t xml:space="preserve"> </w:t>
      </w:r>
      <w:r w:rsidR="000E2F6B" w:rsidRPr="009C3EC0">
        <w:rPr>
          <w:sz w:val="22"/>
          <w:szCs w:val="22"/>
          <w:lang w:eastAsia="zh-CN"/>
        </w:rPr>
        <w:t>If there are companies holding different views, then as a compromise PUCCH repetition on the same cell is supported for physical layer priority 0 (low priority), and whether and how to support PUCCH repetition with physical layer priority 1 can be left for future releases, and at that time if other companies can be convinced</w:t>
      </w:r>
      <w:r w:rsidR="00634B18">
        <w:rPr>
          <w:sz w:val="22"/>
          <w:szCs w:val="22"/>
          <w:lang w:eastAsia="zh-CN"/>
        </w:rPr>
        <w:t xml:space="preserve"> of</w:t>
      </w:r>
      <w:r w:rsidR="000E2F6B" w:rsidRPr="009C3EC0">
        <w:rPr>
          <w:sz w:val="22"/>
          <w:szCs w:val="22"/>
          <w:lang w:eastAsia="zh-CN"/>
        </w:rPr>
        <w:t xml:space="preserve"> its necessity and PUCCH repetitions across different CCs has a chance to come back. </w:t>
      </w:r>
    </w:p>
    <w:p w14:paraId="2992BC5D" w14:textId="7D51109A" w:rsidR="00ED4895" w:rsidRDefault="00ED4895" w:rsidP="008D2BA7">
      <w:pPr>
        <w:rPr>
          <w:sz w:val="22"/>
          <w:szCs w:val="22"/>
          <w:lang w:eastAsia="zh-CN"/>
        </w:rPr>
      </w:pPr>
    </w:p>
    <w:p w14:paraId="29F6D577" w14:textId="6BD326C1" w:rsidR="00ED4895" w:rsidRPr="009C3EC0" w:rsidRDefault="00FB4682" w:rsidP="008D2BA7">
      <w:pPr>
        <w:rPr>
          <w:sz w:val="22"/>
          <w:szCs w:val="22"/>
          <w:lang w:eastAsia="zh-CN"/>
        </w:rPr>
      </w:pPr>
      <w:r>
        <w:rPr>
          <w:sz w:val="22"/>
          <w:szCs w:val="22"/>
          <w:lang w:eastAsia="zh-CN"/>
        </w:rPr>
        <w:t>Finally,</w:t>
      </w:r>
      <w:r w:rsidR="00ED4895">
        <w:rPr>
          <w:sz w:val="22"/>
          <w:szCs w:val="22"/>
          <w:lang w:eastAsia="zh-CN"/>
        </w:rPr>
        <w:t xml:space="preserve"> </w:t>
      </w:r>
      <w:r w:rsidR="009C44FB">
        <w:rPr>
          <w:sz w:val="22"/>
          <w:szCs w:val="22"/>
          <w:lang w:eastAsia="zh-CN"/>
        </w:rPr>
        <w:t xml:space="preserve">since Rel-17 </w:t>
      </w:r>
      <w:proofErr w:type="spellStart"/>
      <w:r w:rsidR="009C44FB">
        <w:rPr>
          <w:sz w:val="22"/>
          <w:szCs w:val="22"/>
          <w:lang w:eastAsia="zh-CN"/>
        </w:rPr>
        <w:t>IIoT</w:t>
      </w:r>
      <w:proofErr w:type="spellEnd"/>
      <w:r w:rsidR="009C44FB">
        <w:rPr>
          <w:sz w:val="22"/>
          <w:szCs w:val="22"/>
          <w:lang w:eastAsia="zh-CN"/>
        </w:rPr>
        <w:t>/URLLC is considered complete without the support of the discussed joint operation, leaving the whole discussion for future is also an option</w:t>
      </w:r>
      <w:r w:rsidR="00B07AD0">
        <w:rPr>
          <w:sz w:val="22"/>
          <w:szCs w:val="22"/>
          <w:lang w:eastAsia="zh-CN"/>
        </w:rPr>
        <w:t xml:space="preserve">, which would mean there is no support of joint </w:t>
      </w:r>
      <w:r w:rsidR="00CF4079">
        <w:rPr>
          <w:sz w:val="22"/>
          <w:szCs w:val="22"/>
          <w:lang w:eastAsia="zh-CN"/>
        </w:rPr>
        <w:t>operation of PUCCH repetition and PUCCH carrier switching in Rel-17</w:t>
      </w:r>
      <w:r w:rsidR="009C44FB">
        <w:rPr>
          <w:sz w:val="22"/>
          <w:szCs w:val="22"/>
          <w:lang w:eastAsia="zh-CN"/>
        </w:rPr>
        <w:t>.</w:t>
      </w:r>
    </w:p>
    <w:p w14:paraId="768B5ABC" w14:textId="5B24DB47" w:rsidR="000E2F6B" w:rsidRPr="009C3EC0" w:rsidRDefault="000E2F6B" w:rsidP="008D2BA7">
      <w:pPr>
        <w:rPr>
          <w:sz w:val="22"/>
          <w:szCs w:val="22"/>
          <w:lang w:eastAsia="zh-CN"/>
        </w:rPr>
      </w:pPr>
    </w:p>
    <w:p w14:paraId="2FFD0BBC" w14:textId="7CD2809A" w:rsidR="000E2F6B" w:rsidRPr="009C3EC0" w:rsidRDefault="000E2F6B" w:rsidP="008D2BA7">
      <w:pPr>
        <w:rPr>
          <w:sz w:val="22"/>
          <w:szCs w:val="22"/>
          <w:lang w:eastAsia="zh-CN"/>
        </w:rPr>
      </w:pPr>
      <w:r w:rsidRPr="009C3EC0">
        <w:rPr>
          <w:sz w:val="22"/>
          <w:szCs w:val="22"/>
          <w:lang w:eastAsia="zh-CN"/>
        </w:rPr>
        <w:t>We have</w:t>
      </w:r>
    </w:p>
    <w:p w14:paraId="0FFFCD29" w14:textId="77777777" w:rsidR="00EA75B3" w:rsidRDefault="000E2F6B" w:rsidP="008D2BA7">
      <w:pPr>
        <w:rPr>
          <w:b/>
          <w:bCs/>
          <w:sz w:val="22"/>
          <w:szCs w:val="22"/>
          <w:lang w:eastAsia="zh-CN"/>
        </w:rPr>
      </w:pPr>
      <w:r w:rsidRPr="009C3EC0">
        <w:rPr>
          <w:b/>
          <w:bCs/>
          <w:sz w:val="22"/>
          <w:szCs w:val="22"/>
          <w:lang w:eastAsia="zh-CN"/>
        </w:rPr>
        <w:t xml:space="preserve">Proposal: </w:t>
      </w:r>
    </w:p>
    <w:p w14:paraId="54B4C642" w14:textId="796698ED" w:rsidR="00EA75B3" w:rsidRDefault="00EA75B3" w:rsidP="00BB7053">
      <w:pPr>
        <w:rPr>
          <w:b/>
          <w:bCs/>
          <w:sz w:val="22"/>
          <w:szCs w:val="22"/>
          <w:lang w:eastAsia="zh-CN"/>
        </w:rPr>
      </w:pPr>
      <w:r>
        <w:rPr>
          <w:b/>
          <w:bCs/>
          <w:sz w:val="22"/>
          <w:szCs w:val="22"/>
          <w:lang w:eastAsia="zh-CN"/>
        </w:rPr>
        <w:t>Consider two alternatives</w:t>
      </w:r>
      <w:r w:rsidR="00D4421A">
        <w:rPr>
          <w:b/>
          <w:bCs/>
          <w:sz w:val="22"/>
          <w:szCs w:val="22"/>
          <w:lang w:eastAsia="zh-CN"/>
        </w:rPr>
        <w:t xml:space="preserve"> if joint operation of PUCCH repetition and PUCCH carrier switching is to be supported in Rel-17</w:t>
      </w:r>
      <w:r>
        <w:rPr>
          <w:b/>
          <w:bCs/>
          <w:sz w:val="22"/>
          <w:szCs w:val="22"/>
          <w:lang w:eastAsia="zh-CN"/>
        </w:rPr>
        <w:t>:</w:t>
      </w:r>
    </w:p>
    <w:p w14:paraId="7005A8D1" w14:textId="77777777" w:rsidR="00BB7053" w:rsidRDefault="00BB7053" w:rsidP="00BB7053">
      <w:pPr>
        <w:rPr>
          <w:b/>
          <w:bCs/>
          <w:sz w:val="22"/>
          <w:szCs w:val="22"/>
          <w:lang w:eastAsia="zh-CN"/>
        </w:rPr>
      </w:pPr>
    </w:p>
    <w:p w14:paraId="5D01BA3E" w14:textId="77777777" w:rsidR="00EA75B3" w:rsidRDefault="00EA75B3" w:rsidP="00BB7053">
      <w:pPr>
        <w:ind w:firstLine="720"/>
        <w:rPr>
          <w:b/>
          <w:bCs/>
          <w:sz w:val="22"/>
          <w:szCs w:val="22"/>
          <w:lang w:eastAsia="zh-CN"/>
        </w:rPr>
      </w:pPr>
      <w:r>
        <w:rPr>
          <w:b/>
          <w:bCs/>
          <w:sz w:val="22"/>
          <w:szCs w:val="22"/>
          <w:lang w:eastAsia="zh-CN"/>
        </w:rPr>
        <w:t xml:space="preserve">Alt. 1 </w:t>
      </w:r>
    </w:p>
    <w:p w14:paraId="329C83F7" w14:textId="03E0AAB6" w:rsidR="000E2F6B" w:rsidRPr="009C3EC0" w:rsidRDefault="000E2F6B" w:rsidP="00BB7053">
      <w:pPr>
        <w:ind w:left="720"/>
        <w:rPr>
          <w:b/>
          <w:bCs/>
          <w:sz w:val="22"/>
          <w:szCs w:val="22"/>
          <w:lang w:eastAsia="zh-CN"/>
        </w:rPr>
      </w:pPr>
      <w:r w:rsidRPr="009C3EC0">
        <w:rPr>
          <w:b/>
          <w:bCs/>
          <w:sz w:val="22"/>
          <w:szCs w:val="22"/>
          <w:lang w:eastAsia="zh-CN"/>
        </w:rPr>
        <w:t xml:space="preserve">When </w:t>
      </w:r>
      <w:r w:rsidR="00AA7722" w:rsidRPr="009C3EC0">
        <w:rPr>
          <w:b/>
          <w:bCs/>
          <w:sz w:val="22"/>
          <w:szCs w:val="22"/>
          <w:lang w:eastAsia="zh-CN"/>
        </w:rPr>
        <w:t xml:space="preserve">1) </w:t>
      </w:r>
      <w:r w:rsidRPr="009C3EC0">
        <w:rPr>
          <w:b/>
          <w:bCs/>
          <w:sz w:val="22"/>
          <w:szCs w:val="22"/>
          <w:lang w:eastAsia="zh-CN"/>
        </w:rPr>
        <w:t>PUCCH carrier switching is supported by the UE and configured by the network</w:t>
      </w:r>
      <w:r w:rsidR="00AA7722" w:rsidRPr="009C3EC0">
        <w:rPr>
          <w:b/>
          <w:bCs/>
          <w:sz w:val="22"/>
          <w:szCs w:val="22"/>
          <w:lang w:eastAsia="zh-CN"/>
        </w:rPr>
        <w:t xml:space="preserve"> and 2) PUCCH repetition is supported by the UE and configured by the network, </w:t>
      </w:r>
      <w:r w:rsidRPr="009C3EC0">
        <w:rPr>
          <w:b/>
          <w:bCs/>
          <w:sz w:val="22"/>
          <w:szCs w:val="22"/>
          <w:lang w:eastAsia="zh-CN"/>
        </w:rPr>
        <w:t xml:space="preserve">PUCCH repetition over the same CC is supported, and PUCCH repetition across different CCs is not supported. </w:t>
      </w:r>
    </w:p>
    <w:p w14:paraId="1773ACFE" w14:textId="77777777" w:rsidR="009C3EC0" w:rsidRPr="009C3EC0" w:rsidRDefault="009C3EC0" w:rsidP="00BB7053">
      <w:pPr>
        <w:rPr>
          <w:b/>
          <w:bCs/>
          <w:sz w:val="22"/>
          <w:szCs w:val="22"/>
          <w:lang w:eastAsia="zh-CN"/>
        </w:rPr>
      </w:pPr>
    </w:p>
    <w:p w14:paraId="336CCD57" w14:textId="77777777" w:rsidR="00EA75B3" w:rsidRDefault="00EA75B3" w:rsidP="00BB7053">
      <w:pPr>
        <w:ind w:firstLine="720"/>
        <w:rPr>
          <w:b/>
          <w:bCs/>
          <w:sz w:val="22"/>
          <w:szCs w:val="22"/>
          <w:lang w:eastAsia="zh-CN"/>
        </w:rPr>
      </w:pPr>
      <w:r>
        <w:rPr>
          <w:b/>
          <w:bCs/>
          <w:sz w:val="22"/>
          <w:szCs w:val="22"/>
          <w:lang w:eastAsia="zh-CN"/>
        </w:rPr>
        <w:t>Alt. 2</w:t>
      </w:r>
    </w:p>
    <w:p w14:paraId="2B75127C" w14:textId="59D0D935" w:rsidR="00AA7722" w:rsidRPr="009C3EC0" w:rsidRDefault="00AA7722" w:rsidP="00BB7053">
      <w:pPr>
        <w:ind w:left="720"/>
        <w:rPr>
          <w:b/>
          <w:bCs/>
          <w:sz w:val="22"/>
          <w:szCs w:val="22"/>
          <w:lang w:eastAsia="zh-CN"/>
        </w:rPr>
      </w:pPr>
      <w:r w:rsidRPr="009C3EC0">
        <w:rPr>
          <w:b/>
          <w:bCs/>
          <w:sz w:val="22"/>
          <w:szCs w:val="22"/>
          <w:lang w:eastAsia="zh-CN"/>
        </w:rPr>
        <w:t xml:space="preserve">When 1) PUCCH carrier switching is supported by the UE and configured by the network and 2) PUCCH repetition is supported by the UE and configured by the network, PUCCH repetition with low physical layer priority over the same CC is supported, and other cases including PUCCH repetition across different CCs are not supported. </w:t>
      </w:r>
    </w:p>
    <w:p w14:paraId="491C5031" w14:textId="5E3D4649" w:rsidR="00915D6B" w:rsidRPr="009C3EC0" w:rsidRDefault="00915D6B" w:rsidP="00915D6B">
      <w:pPr>
        <w:rPr>
          <w:sz w:val="22"/>
          <w:szCs w:val="22"/>
          <w:lang w:eastAsia="zh-CN"/>
        </w:rPr>
      </w:pPr>
    </w:p>
    <w:p w14:paraId="6FBE3A3B" w14:textId="77777777" w:rsidR="00915D6B" w:rsidRPr="009C3EC0" w:rsidRDefault="00915D6B" w:rsidP="00915D6B">
      <w:pPr>
        <w:rPr>
          <w:sz w:val="22"/>
          <w:szCs w:val="22"/>
          <w:lang w:eastAsia="zh-CN"/>
        </w:rPr>
      </w:pPr>
    </w:p>
    <w:p w14:paraId="20A2D200" w14:textId="43870CFF" w:rsidR="0001539A" w:rsidRPr="009C3EC0" w:rsidRDefault="0001539A" w:rsidP="0001539A">
      <w:pPr>
        <w:pStyle w:val="Heading1"/>
        <w:rPr>
          <w:sz w:val="22"/>
          <w:szCs w:val="22"/>
        </w:rPr>
      </w:pPr>
      <w:r w:rsidRPr="009C3EC0">
        <w:rPr>
          <w:sz w:val="22"/>
          <w:szCs w:val="22"/>
        </w:rPr>
        <w:t>Conclusion</w:t>
      </w:r>
    </w:p>
    <w:p w14:paraId="24D55A87" w14:textId="6CDB1392" w:rsidR="00FA6509" w:rsidRPr="009C3EC0" w:rsidRDefault="00FA6509" w:rsidP="00FA6509">
      <w:pPr>
        <w:rPr>
          <w:sz w:val="22"/>
          <w:szCs w:val="22"/>
          <w:lang w:eastAsia="zh-CN"/>
        </w:rPr>
      </w:pPr>
      <w:r w:rsidRPr="009C3EC0">
        <w:rPr>
          <w:sz w:val="22"/>
          <w:szCs w:val="22"/>
          <w:lang w:eastAsia="zh-CN"/>
        </w:rPr>
        <w:t xml:space="preserve">In this contribution, </w:t>
      </w:r>
      <w:r w:rsidR="00AA7722" w:rsidRPr="009C3EC0">
        <w:rPr>
          <w:sz w:val="22"/>
          <w:szCs w:val="22"/>
          <w:lang w:eastAsia="zh-CN"/>
        </w:rPr>
        <w:t>we discuss PUCCH repetition and PUCCH carrier switching</w:t>
      </w:r>
      <w:r w:rsidRPr="009C3EC0">
        <w:rPr>
          <w:sz w:val="22"/>
          <w:szCs w:val="22"/>
          <w:lang w:eastAsia="zh-CN"/>
        </w:rPr>
        <w:t xml:space="preserve">. We have </w:t>
      </w:r>
    </w:p>
    <w:p w14:paraId="069BE388" w14:textId="77FF3070" w:rsidR="00B77D5B" w:rsidRPr="009C3EC0" w:rsidRDefault="00B77D5B" w:rsidP="00271D31">
      <w:pPr>
        <w:rPr>
          <w:b/>
          <w:bCs/>
          <w:sz w:val="22"/>
          <w:szCs w:val="22"/>
          <w:lang w:eastAsia="zh-CN"/>
        </w:rPr>
      </w:pPr>
    </w:p>
    <w:p w14:paraId="3EB3CA58" w14:textId="45BA81BA" w:rsidR="00AA7722" w:rsidRPr="009C3EC0" w:rsidRDefault="00AA7722" w:rsidP="00AA7722">
      <w:pPr>
        <w:rPr>
          <w:b/>
          <w:bCs/>
          <w:sz w:val="22"/>
          <w:szCs w:val="22"/>
          <w:lang w:eastAsia="zh-CN"/>
        </w:rPr>
      </w:pPr>
      <w:r w:rsidRPr="009C3EC0">
        <w:rPr>
          <w:b/>
          <w:bCs/>
          <w:sz w:val="22"/>
          <w:szCs w:val="22"/>
          <w:lang w:eastAsia="zh-CN"/>
        </w:rPr>
        <w:t xml:space="preserve">Observation: In the context of PUCCH carrier switching, </w:t>
      </w:r>
      <w:r w:rsidR="000E2C3D">
        <w:rPr>
          <w:b/>
          <w:bCs/>
          <w:sz w:val="22"/>
          <w:szCs w:val="22"/>
          <w:lang w:eastAsia="zh-CN"/>
        </w:rPr>
        <w:t>if</w:t>
      </w:r>
      <w:r w:rsidRPr="009C3EC0">
        <w:rPr>
          <w:b/>
          <w:bCs/>
          <w:sz w:val="22"/>
          <w:szCs w:val="22"/>
          <w:lang w:eastAsia="zh-CN"/>
        </w:rPr>
        <w:t xml:space="preserve"> traffic mix with URLLC and eMBB is still supported, the only reasonable case where PUCCH repetition comes into the picture is PUCCH (with repetition) feedback for DL/UL eMBB traffic.</w:t>
      </w:r>
    </w:p>
    <w:p w14:paraId="13F2227D" w14:textId="486374C4" w:rsidR="0014514A" w:rsidRPr="009C3EC0" w:rsidRDefault="0014514A" w:rsidP="00271D31">
      <w:pPr>
        <w:rPr>
          <w:b/>
          <w:bCs/>
          <w:sz w:val="22"/>
          <w:szCs w:val="22"/>
          <w:lang w:eastAsia="zh-CN"/>
        </w:rPr>
      </w:pPr>
    </w:p>
    <w:p w14:paraId="7A091857" w14:textId="77777777" w:rsidR="00BB7053" w:rsidRDefault="00BB7053" w:rsidP="00BB7053">
      <w:pPr>
        <w:rPr>
          <w:b/>
          <w:bCs/>
          <w:sz w:val="22"/>
          <w:szCs w:val="22"/>
          <w:lang w:eastAsia="zh-CN"/>
        </w:rPr>
      </w:pPr>
      <w:r w:rsidRPr="009C3EC0">
        <w:rPr>
          <w:b/>
          <w:bCs/>
          <w:sz w:val="22"/>
          <w:szCs w:val="22"/>
          <w:lang w:eastAsia="zh-CN"/>
        </w:rPr>
        <w:t xml:space="preserve">Proposal: </w:t>
      </w:r>
    </w:p>
    <w:p w14:paraId="49F7C6E7" w14:textId="77777777" w:rsidR="00BB7053" w:rsidRDefault="00BB7053" w:rsidP="00BB7053">
      <w:pPr>
        <w:rPr>
          <w:b/>
          <w:bCs/>
          <w:sz w:val="22"/>
          <w:szCs w:val="22"/>
          <w:lang w:eastAsia="zh-CN"/>
        </w:rPr>
      </w:pPr>
      <w:r>
        <w:rPr>
          <w:b/>
          <w:bCs/>
          <w:sz w:val="22"/>
          <w:szCs w:val="22"/>
          <w:lang w:eastAsia="zh-CN"/>
        </w:rPr>
        <w:t>Consider two alternatives if joint operation of PUCCH repetition and PUCCH carrier switching is to be supported in Rel-17:</w:t>
      </w:r>
    </w:p>
    <w:p w14:paraId="41966B27" w14:textId="77777777" w:rsidR="00BB7053" w:rsidRDefault="00BB7053" w:rsidP="00BB7053">
      <w:pPr>
        <w:rPr>
          <w:b/>
          <w:bCs/>
          <w:sz w:val="22"/>
          <w:szCs w:val="22"/>
          <w:lang w:eastAsia="zh-CN"/>
        </w:rPr>
      </w:pPr>
    </w:p>
    <w:p w14:paraId="42998BD6" w14:textId="77777777" w:rsidR="00BB7053" w:rsidRDefault="00BB7053" w:rsidP="00BB7053">
      <w:pPr>
        <w:ind w:firstLine="720"/>
        <w:rPr>
          <w:b/>
          <w:bCs/>
          <w:sz w:val="22"/>
          <w:szCs w:val="22"/>
          <w:lang w:eastAsia="zh-CN"/>
        </w:rPr>
      </w:pPr>
      <w:r>
        <w:rPr>
          <w:b/>
          <w:bCs/>
          <w:sz w:val="22"/>
          <w:szCs w:val="22"/>
          <w:lang w:eastAsia="zh-CN"/>
        </w:rPr>
        <w:t xml:space="preserve">Alt. 1 </w:t>
      </w:r>
    </w:p>
    <w:p w14:paraId="17967453" w14:textId="77777777" w:rsidR="00BB7053" w:rsidRPr="009C3EC0" w:rsidRDefault="00BB7053" w:rsidP="00BB7053">
      <w:pPr>
        <w:ind w:left="720"/>
        <w:rPr>
          <w:b/>
          <w:bCs/>
          <w:sz w:val="22"/>
          <w:szCs w:val="22"/>
          <w:lang w:eastAsia="zh-CN"/>
        </w:rPr>
      </w:pPr>
      <w:r w:rsidRPr="009C3EC0">
        <w:rPr>
          <w:b/>
          <w:bCs/>
          <w:sz w:val="22"/>
          <w:szCs w:val="22"/>
          <w:lang w:eastAsia="zh-CN"/>
        </w:rPr>
        <w:t xml:space="preserve">When 1) PUCCH carrier switching is supported by the UE and configured by the network and 2) PUCCH repetition is supported by the UE and configured by the network, PUCCH repetition over the same CC is supported, and PUCCH repetition across different CCs is not supported. </w:t>
      </w:r>
    </w:p>
    <w:p w14:paraId="01F956FE" w14:textId="77777777" w:rsidR="00BB7053" w:rsidRPr="009C3EC0" w:rsidRDefault="00BB7053" w:rsidP="00BB7053">
      <w:pPr>
        <w:rPr>
          <w:b/>
          <w:bCs/>
          <w:sz w:val="22"/>
          <w:szCs w:val="22"/>
          <w:lang w:eastAsia="zh-CN"/>
        </w:rPr>
      </w:pPr>
    </w:p>
    <w:p w14:paraId="558B02A6" w14:textId="77777777" w:rsidR="00BB7053" w:rsidRDefault="00BB7053" w:rsidP="00BB7053">
      <w:pPr>
        <w:ind w:firstLine="720"/>
        <w:rPr>
          <w:b/>
          <w:bCs/>
          <w:sz w:val="22"/>
          <w:szCs w:val="22"/>
          <w:lang w:eastAsia="zh-CN"/>
        </w:rPr>
      </w:pPr>
      <w:r>
        <w:rPr>
          <w:b/>
          <w:bCs/>
          <w:sz w:val="22"/>
          <w:szCs w:val="22"/>
          <w:lang w:eastAsia="zh-CN"/>
        </w:rPr>
        <w:t>Alt. 2</w:t>
      </w:r>
    </w:p>
    <w:p w14:paraId="2A835ADF" w14:textId="408916BD" w:rsidR="009C3EC0" w:rsidRPr="00880AC7" w:rsidRDefault="00BB7053" w:rsidP="00880AC7">
      <w:pPr>
        <w:ind w:left="720"/>
        <w:rPr>
          <w:b/>
          <w:bCs/>
          <w:sz w:val="22"/>
          <w:szCs w:val="22"/>
          <w:lang w:eastAsia="zh-CN"/>
        </w:rPr>
      </w:pPr>
      <w:r w:rsidRPr="009C3EC0">
        <w:rPr>
          <w:b/>
          <w:bCs/>
          <w:sz w:val="22"/>
          <w:szCs w:val="22"/>
          <w:lang w:eastAsia="zh-CN"/>
        </w:rPr>
        <w:t xml:space="preserve">When 1) PUCCH carrier switching is supported by the UE and configured by the network and 2) PUCCH repetition is supported by the UE and configured by the network, PUCCH repetition with low physical layer priority over the same CC is supported, and other cases including PUCCH repetition across different CCs are not supported. </w:t>
      </w:r>
    </w:p>
    <w:sectPr w:rsidR="009C3EC0" w:rsidRPr="00880AC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6BC35" w14:textId="77777777" w:rsidR="001F0691" w:rsidRDefault="001F0691">
      <w:r>
        <w:separator/>
      </w:r>
    </w:p>
  </w:endnote>
  <w:endnote w:type="continuationSeparator" w:id="0">
    <w:p w14:paraId="5D664605" w14:textId="77777777" w:rsidR="001F0691" w:rsidRDefault="001F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8F76C" w14:textId="77777777" w:rsidR="001F0691" w:rsidRDefault="001F0691">
      <w:r>
        <w:separator/>
      </w:r>
    </w:p>
  </w:footnote>
  <w:footnote w:type="continuationSeparator" w:id="0">
    <w:p w14:paraId="4AE02613" w14:textId="77777777" w:rsidR="001F0691" w:rsidRDefault="001F0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80AD3"/>
    <w:multiLevelType w:val="hybridMultilevel"/>
    <w:tmpl w:val="7CB81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4E8D4B6E"/>
    <w:multiLevelType w:val="hybridMultilevel"/>
    <w:tmpl w:val="F31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3349C"/>
    <w:multiLevelType w:val="hybridMultilevel"/>
    <w:tmpl w:val="27320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896961">
    <w:abstractNumId w:val="1"/>
  </w:num>
  <w:num w:numId="2" w16cid:durableId="1545481850">
    <w:abstractNumId w:val="5"/>
  </w:num>
  <w:num w:numId="3" w16cid:durableId="1468007618">
    <w:abstractNumId w:val="7"/>
  </w:num>
  <w:num w:numId="4" w16cid:durableId="295452697">
    <w:abstractNumId w:val="3"/>
  </w:num>
  <w:num w:numId="5" w16cid:durableId="1253273199">
    <w:abstractNumId w:val="6"/>
  </w:num>
  <w:num w:numId="6" w16cid:durableId="306934629">
    <w:abstractNumId w:val="2"/>
  </w:num>
  <w:num w:numId="7" w16cid:durableId="1257596072">
    <w:abstractNumId w:val="0"/>
  </w:num>
  <w:num w:numId="8" w16cid:durableId="149140324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850"/>
    <w:rsid w:val="00001DB8"/>
    <w:rsid w:val="00002CF7"/>
    <w:rsid w:val="000130E3"/>
    <w:rsid w:val="0001539A"/>
    <w:rsid w:val="0001680C"/>
    <w:rsid w:val="00020734"/>
    <w:rsid w:val="00026D88"/>
    <w:rsid w:val="00027B93"/>
    <w:rsid w:val="00031550"/>
    <w:rsid w:val="00032BAF"/>
    <w:rsid w:val="00033870"/>
    <w:rsid w:val="00041638"/>
    <w:rsid w:val="00055E4A"/>
    <w:rsid w:val="00055F18"/>
    <w:rsid w:val="000627E9"/>
    <w:rsid w:val="00065A39"/>
    <w:rsid w:val="00066CE9"/>
    <w:rsid w:val="00072CCF"/>
    <w:rsid w:val="0007496A"/>
    <w:rsid w:val="00080F49"/>
    <w:rsid w:val="00082FB1"/>
    <w:rsid w:val="00082FE1"/>
    <w:rsid w:val="00083770"/>
    <w:rsid w:val="00084427"/>
    <w:rsid w:val="0009091F"/>
    <w:rsid w:val="00091A6B"/>
    <w:rsid w:val="0009460A"/>
    <w:rsid w:val="00095523"/>
    <w:rsid w:val="000A4CB8"/>
    <w:rsid w:val="000A69AC"/>
    <w:rsid w:val="000A7D32"/>
    <w:rsid w:val="000B0089"/>
    <w:rsid w:val="000B2C3A"/>
    <w:rsid w:val="000B40AB"/>
    <w:rsid w:val="000B67D0"/>
    <w:rsid w:val="000B7829"/>
    <w:rsid w:val="000C6B77"/>
    <w:rsid w:val="000D653D"/>
    <w:rsid w:val="000E191A"/>
    <w:rsid w:val="000E2C3D"/>
    <w:rsid w:val="000E2F6B"/>
    <w:rsid w:val="000E55D9"/>
    <w:rsid w:val="000E5F17"/>
    <w:rsid w:val="000F0935"/>
    <w:rsid w:val="000F3DDC"/>
    <w:rsid w:val="000F6D97"/>
    <w:rsid w:val="000F74B7"/>
    <w:rsid w:val="00103F21"/>
    <w:rsid w:val="00106F7C"/>
    <w:rsid w:val="00107069"/>
    <w:rsid w:val="001143E0"/>
    <w:rsid w:val="00114C92"/>
    <w:rsid w:val="00114EF2"/>
    <w:rsid w:val="00121FF0"/>
    <w:rsid w:val="0013680F"/>
    <w:rsid w:val="00140AF3"/>
    <w:rsid w:val="00144F51"/>
    <w:rsid w:val="0014514A"/>
    <w:rsid w:val="00145F50"/>
    <w:rsid w:val="00153C9A"/>
    <w:rsid w:val="00164460"/>
    <w:rsid w:val="00164CDB"/>
    <w:rsid w:val="0016624E"/>
    <w:rsid w:val="00167960"/>
    <w:rsid w:val="001704A2"/>
    <w:rsid w:val="00172894"/>
    <w:rsid w:val="00176F9C"/>
    <w:rsid w:val="00192F64"/>
    <w:rsid w:val="001A77B6"/>
    <w:rsid w:val="001B4C09"/>
    <w:rsid w:val="001B4DCD"/>
    <w:rsid w:val="001C10B3"/>
    <w:rsid w:val="001C334D"/>
    <w:rsid w:val="001D01F1"/>
    <w:rsid w:val="001D1D2D"/>
    <w:rsid w:val="001D4CF8"/>
    <w:rsid w:val="001E2D67"/>
    <w:rsid w:val="001E4C07"/>
    <w:rsid w:val="001E62A9"/>
    <w:rsid w:val="001F0691"/>
    <w:rsid w:val="001F29E1"/>
    <w:rsid w:val="001F4FA7"/>
    <w:rsid w:val="00212F49"/>
    <w:rsid w:val="002146CE"/>
    <w:rsid w:val="00217175"/>
    <w:rsid w:val="002200FE"/>
    <w:rsid w:val="002235AA"/>
    <w:rsid w:val="00236F13"/>
    <w:rsid w:val="00237FAE"/>
    <w:rsid w:val="002400AE"/>
    <w:rsid w:val="00241011"/>
    <w:rsid w:val="0024184E"/>
    <w:rsid w:val="0024403B"/>
    <w:rsid w:val="00256D5F"/>
    <w:rsid w:val="00260486"/>
    <w:rsid w:val="0026125D"/>
    <w:rsid w:val="00271D31"/>
    <w:rsid w:val="00271DDB"/>
    <w:rsid w:val="00275AFB"/>
    <w:rsid w:val="00280395"/>
    <w:rsid w:val="00294422"/>
    <w:rsid w:val="0029494B"/>
    <w:rsid w:val="002A17FA"/>
    <w:rsid w:val="002A2A9D"/>
    <w:rsid w:val="002A7CAF"/>
    <w:rsid w:val="002B34A6"/>
    <w:rsid w:val="002D0E69"/>
    <w:rsid w:val="002E283C"/>
    <w:rsid w:val="002E2FF6"/>
    <w:rsid w:val="002E37BE"/>
    <w:rsid w:val="002E5A35"/>
    <w:rsid w:val="002E7423"/>
    <w:rsid w:val="002F1B97"/>
    <w:rsid w:val="002F2332"/>
    <w:rsid w:val="002F6179"/>
    <w:rsid w:val="003029B7"/>
    <w:rsid w:val="0030790F"/>
    <w:rsid w:val="003149B6"/>
    <w:rsid w:val="00317BCD"/>
    <w:rsid w:val="00326FB6"/>
    <w:rsid w:val="00327C2A"/>
    <w:rsid w:val="00336941"/>
    <w:rsid w:val="003405EE"/>
    <w:rsid w:val="003421F4"/>
    <w:rsid w:val="003439F3"/>
    <w:rsid w:val="00344105"/>
    <w:rsid w:val="0034597E"/>
    <w:rsid w:val="003470F1"/>
    <w:rsid w:val="0035080F"/>
    <w:rsid w:val="00355543"/>
    <w:rsid w:val="00357652"/>
    <w:rsid w:val="00370D78"/>
    <w:rsid w:val="00373699"/>
    <w:rsid w:val="00373DB5"/>
    <w:rsid w:val="00381C64"/>
    <w:rsid w:val="00390960"/>
    <w:rsid w:val="00393207"/>
    <w:rsid w:val="003A199C"/>
    <w:rsid w:val="003A1CFD"/>
    <w:rsid w:val="003A2A93"/>
    <w:rsid w:val="003A54EF"/>
    <w:rsid w:val="003D244D"/>
    <w:rsid w:val="003E3A93"/>
    <w:rsid w:val="003E57AF"/>
    <w:rsid w:val="003F2A49"/>
    <w:rsid w:val="003F3306"/>
    <w:rsid w:val="00405E16"/>
    <w:rsid w:val="00406889"/>
    <w:rsid w:val="00406C51"/>
    <w:rsid w:val="004161F0"/>
    <w:rsid w:val="00417AD5"/>
    <w:rsid w:val="00417BED"/>
    <w:rsid w:val="00433F2A"/>
    <w:rsid w:val="00435118"/>
    <w:rsid w:val="00441308"/>
    <w:rsid w:val="0045239E"/>
    <w:rsid w:val="00454CAD"/>
    <w:rsid w:val="00457CF9"/>
    <w:rsid w:val="004603A9"/>
    <w:rsid w:val="0046239F"/>
    <w:rsid w:val="00464152"/>
    <w:rsid w:val="00464CF0"/>
    <w:rsid w:val="00466460"/>
    <w:rsid w:val="00467AD8"/>
    <w:rsid w:val="00476DCE"/>
    <w:rsid w:val="0048399E"/>
    <w:rsid w:val="00485538"/>
    <w:rsid w:val="00485616"/>
    <w:rsid w:val="004878A5"/>
    <w:rsid w:val="00490C9F"/>
    <w:rsid w:val="00491314"/>
    <w:rsid w:val="00491993"/>
    <w:rsid w:val="004954DE"/>
    <w:rsid w:val="004A3393"/>
    <w:rsid w:val="004A4CAB"/>
    <w:rsid w:val="004B7B1C"/>
    <w:rsid w:val="004C0855"/>
    <w:rsid w:val="004C3E4B"/>
    <w:rsid w:val="004C4843"/>
    <w:rsid w:val="004C5EF1"/>
    <w:rsid w:val="004C71E2"/>
    <w:rsid w:val="004C74C3"/>
    <w:rsid w:val="004D46A7"/>
    <w:rsid w:val="004D4F47"/>
    <w:rsid w:val="004E6086"/>
    <w:rsid w:val="004E7B79"/>
    <w:rsid w:val="004F0306"/>
    <w:rsid w:val="004F5ACE"/>
    <w:rsid w:val="004F5B6E"/>
    <w:rsid w:val="0050183F"/>
    <w:rsid w:val="00506C34"/>
    <w:rsid w:val="00511941"/>
    <w:rsid w:val="00522F13"/>
    <w:rsid w:val="0052559D"/>
    <w:rsid w:val="005322E5"/>
    <w:rsid w:val="00536A3B"/>
    <w:rsid w:val="00536CAC"/>
    <w:rsid w:val="00542DE6"/>
    <w:rsid w:val="00547A0C"/>
    <w:rsid w:val="0055608B"/>
    <w:rsid w:val="00560059"/>
    <w:rsid w:val="0056634F"/>
    <w:rsid w:val="00575408"/>
    <w:rsid w:val="005756F9"/>
    <w:rsid w:val="00581189"/>
    <w:rsid w:val="00582B05"/>
    <w:rsid w:val="0059388F"/>
    <w:rsid w:val="00594138"/>
    <w:rsid w:val="00596F4C"/>
    <w:rsid w:val="005A6B11"/>
    <w:rsid w:val="005B5469"/>
    <w:rsid w:val="005B5984"/>
    <w:rsid w:val="005B5A33"/>
    <w:rsid w:val="005B76AC"/>
    <w:rsid w:val="005C6537"/>
    <w:rsid w:val="005D2A1F"/>
    <w:rsid w:val="005D2A4B"/>
    <w:rsid w:val="005D484C"/>
    <w:rsid w:val="005D65C1"/>
    <w:rsid w:val="005E616C"/>
    <w:rsid w:val="005F5647"/>
    <w:rsid w:val="00601E7B"/>
    <w:rsid w:val="00604914"/>
    <w:rsid w:val="00607354"/>
    <w:rsid w:val="00615E56"/>
    <w:rsid w:val="00622960"/>
    <w:rsid w:val="00624F5B"/>
    <w:rsid w:val="00627057"/>
    <w:rsid w:val="00630EB5"/>
    <w:rsid w:val="006338B0"/>
    <w:rsid w:val="00634B18"/>
    <w:rsid w:val="0063787A"/>
    <w:rsid w:val="0064130B"/>
    <w:rsid w:val="00642CEB"/>
    <w:rsid w:val="006541E7"/>
    <w:rsid w:val="006602C8"/>
    <w:rsid w:val="00660401"/>
    <w:rsid w:val="00662BF8"/>
    <w:rsid w:val="00663529"/>
    <w:rsid w:val="006636CF"/>
    <w:rsid w:val="00665961"/>
    <w:rsid w:val="00671986"/>
    <w:rsid w:val="00671E9F"/>
    <w:rsid w:val="0067359F"/>
    <w:rsid w:val="006835FD"/>
    <w:rsid w:val="00692E9D"/>
    <w:rsid w:val="00695223"/>
    <w:rsid w:val="00696B8C"/>
    <w:rsid w:val="00697146"/>
    <w:rsid w:val="006B1CDA"/>
    <w:rsid w:val="006D06CE"/>
    <w:rsid w:val="006F2CB4"/>
    <w:rsid w:val="007041E2"/>
    <w:rsid w:val="007058E3"/>
    <w:rsid w:val="00710D70"/>
    <w:rsid w:val="00711E02"/>
    <w:rsid w:val="007177DD"/>
    <w:rsid w:val="0072113E"/>
    <w:rsid w:val="00722738"/>
    <w:rsid w:val="007261F8"/>
    <w:rsid w:val="007311C2"/>
    <w:rsid w:val="00740646"/>
    <w:rsid w:val="0075373A"/>
    <w:rsid w:val="00757B4B"/>
    <w:rsid w:val="00761052"/>
    <w:rsid w:val="007715DB"/>
    <w:rsid w:val="00771692"/>
    <w:rsid w:val="007808A2"/>
    <w:rsid w:val="007825FF"/>
    <w:rsid w:val="0078518C"/>
    <w:rsid w:val="0078774C"/>
    <w:rsid w:val="00791D07"/>
    <w:rsid w:val="007A36A0"/>
    <w:rsid w:val="007B23C9"/>
    <w:rsid w:val="007B3F62"/>
    <w:rsid w:val="007C0B7E"/>
    <w:rsid w:val="007C1ABC"/>
    <w:rsid w:val="007C290C"/>
    <w:rsid w:val="007C793D"/>
    <w:rsid w:val="007D39A8"/>
    <w:rsid w:val="007D3C32"/>
    <w:rsid w:val="007D3F40"/>
    <w:rsid w:val="007D53AB"/>
    <w:rsid w:val="007E2A9D"/>
    <w:rsid w:val="007E3697"/>
    <w:rsid w:val="007E7DE9"/>
    <w:rsid w:val="007F7A8D"/>
    <w:rsid w:val="007F7FC6"/>
    <w:rsid w:val="0080066E"/>
    <w:rsid w:val="008006E5"/>
    <w:rsid w:val="008061EC"/>
    <w:rsid w:val="00810A7F"/>
    <w:rsid w:val="00811C49"/>
    <w:rsid w:val="0082060D"/>
    <w:rsid w:val="00820A86"/>
    <w:rsid w:val="0082289C"/>
    <w:rsid w:val="00823B22"/>
    <w:rsid w:val="00823FC9"/>
    <w:rsid w:val="0083401B"/>
    <w:rsid w:val="008442F4"/>
    <w:rsid w:val="0084737C"/>
    <w:rsid w:val="0085077D"/>
    <w:rsid w:val="008546A1"/>
    <w:rsid w:val="008549EC"/>
    <w:rsid w:val="00857159"/>
    <w:rsid w:val="008614FE"/>
    <w:rsid w:val="00861866"/>
    <w:rsid w:val="00867632"/>
    <w:rsid w:val="008700A5"/>
    <w:rsid w:val="00871853"/>
    <w:rsid w:val="0087513D"/>
    <w:rsid w:val="008774F3"/>
    <w:rsid w:val="008803F2"/>
    <w:rsid w:val="00880AC7"/>
    <w:rsid w:val="00884230"/>
    <w:rsid w:val="00884476"/>
    <w:rsid w:val="00884FA5"/>
    <w:rsid w:val="00887194"/>
    <w:rsid w:val="00887C4F"/>
    <w:rsid w:val="0089227B"/>
    <w:rsid w:val="00892A05"/>
    <w:rsid w:val="00892E67"/>
    <w:rsid w:val="008A37B7"/>
    <w:rsid w:val="008A71ED"/>
    <w:rsid w:val="008A74AF"/>
    <w:rsid w:val="008B1D00"/>
    <w:rsid w:val="008B554C"/>
    <w:rsid w:val="008C0685"/>
    <w:rsid w:val="008C5A61"/>
    <w:rsid w:val="008D0E21"/>
    <w:rsid w:val="008D2689"/>
    <w:rsid w:val="008D2BA7"/>
    <w:rsid w:val="008D527E"/>
    <w:rsid w:val="008E0A3B"/>
    <w:rsid w:val="008E36E0"/>
    <w:rsid w:val="008E4480"/>
    <w:rsid w:val="008E7CD5"/>
    <w:rsid w:val="008E7CD8"/>
    <w:rsid w:val="00901A13"/>
    <w:rsid w:val="009033C6"/>
    <w:rsid w:val="0091052F"/>
    <w:rsid w:val="0091489B"/>
    <w:rsid w:val="009157B2"/>
    <w:rsid w:val="00915D6B"/>
    <w:rsid w:val="00922113"/>
    <w:rsid w:val="0093100A"/>
    <w:rsid w:val="0093279E"/>
    <w:rsid w:val="00932E30"/>
    <w:rsid w:val="00941D3A"/>
    <w:rsid w:val="00953A09"/>
    <w:rsid w:val="009572CE"/>
    <w:rsid w:val="00960205"/>
    <w:rsid w:val="00965C7B"/>
    <w:rsid w:val="00975BB4"/>
    <w:rsid w:val="00977190"/>
    <w:rsid w:val="00984B65"/>
    <w:rsid w:val="00990496"/>
    <w:rsid w:val="00991306"/>
    <w:rsid w:val="009916D4"/>
    <w:rsid w:val="00993DE8"/>
    <w:rsid w:val="009956F5"/>
    <w:rsid w:val="00997F6C"/>
    <w:rsid w:val="009A75A8"/>
    <w:rsid w:val="009C3EC0"/>
    <w:rsid w:val="009C44FB"/>
    <w:rsid w:val="009C7F13"/>
    <w:rsid w:val="009D516C"/>
    <w:rsid w:val="009D5F2C"/>
    <w:rsid w:val="009D5FBB"/>
    <w:rsid w:val="009E0B5C"/>
    <w:rsid w:val="009E5838"/>
    <w:rsid w:val="009F1A70"/>
    <w:rsid w:val="00A00706"/>
    <w:rsid w:val="00A037A2"/>
    <w:rsid w:val="00A04E2F"/>
    <w:rsid w:val="00A065F7"/>
    <w:rsid w:val="00A12A6E"/>
    <w:rsid w:val="00A16171"/>
    <w:rsid w:val="00A278AF"/>
    <w:rsid w:val="00A27DE7"/>
    <w:rsid w:val="00A334E0"/>
    <w:rsid w:val="00A33EED"/>
    <w:rsid w:val="00A3546E"/>
    <w:rsid w:val="00A3673F"/>
    <w:rsid w:val="00A51831"/>
    <w:rsid w:val="00A60016"/>
    <w:rsid w:val="00A60C4A"/>
    <w:rsid w:val="00A63386"/>
    <w:rsid w:val="00A65D80"/>
    <w:rsid w:val="00A65F58"/>
    <w:rsid w:val="00A73D6E"/>
    <w:rsid w:val="00A746AD"/>
    <w:rsid w:val="00A82B89"/>
    <w:rsid w:val="00A85471"/>
    <w:rsid w:val="00A87F35"/>
    <w:rsid w:val="00A93C47"/>
    <w:rsid w:val="00AA0544"/>
    <w:rsid w:val="00AA0FDC"/>
    <w:rsid w:val="00AA6B3F"/>
    <w:rsid w:val="00AA7722"/>
    <w:rsid w:val="00AB2819"/>
    <w:rsid w:val="00AC5204"/>
    <w:rsid w:val="00AD06E9"/>
    <w:rsid w:val="00AF34BF"/>
    <w:rsid w:val="00AF4176"/>
    <w:rsid w:val="00B0074C"/>
    <w:rsid w:val="00B00D54"/>
    <w:rsid w:val="00B01A1E"/>
    <w:rsid w:val="00B07AD0"/>
    <w:rsid w:val="00B146AE"/>
    <w:rsid w:val="00B17798"/>
    <w:rsid w:val="00B177DA"/>
    <w:rsid w:val="00B20DA2"/>
    <w:rsid w:val="00B24A80"/>
    <w:rsid w:val="00B5227F"/>
    <w:rsid w:val="00B5689A"/>
    <w:rsid w:val="00B62457"/>
    <w:rsid w:val="00B6662E"/>
    <w:rsid w:val="00B6710E"/>
    <w:rsid w:val="00B67EF2"/>
    <w:rsid w:val="00B70DF6"/>
    <w:rsid w:val="00B76E16"/>
    <w:rsid w:val="00B77D5B"/>
    <w:rsid w:val="00B915A6"/>
    <w:rsid w:val="00B92BB5"/>
    <w:rsid w:val="00BA0BC6"/>
    <w:rsid w:val="00BA268B"/>
    <w:rsid w:val="00BA31AC"/>
    <w:rsid w:val="00BB31CE"/>
    <w:rsid w:val="00BB6F72"/>
    <w:rsid w:val="00BB7053"/>
    <w:rsid w:val="00BB78C3"/>
    <w:rsid w:val="00BC0983"/>
    <w:rsid w:val="00BC2888"/>
    <w:rsid w:val="00BD21C3"/>
    <w:rsid w:val="00BD3323"/>
    <w:rsid w:val="00BE5593"/>
    <w:rsid w:val="00C027F8"/>
    <w:rsid w:val="00C06B27"/>
    <w:rsid w:val="00C10716"/>
    <w:rsid w:val="00C1112F"/>
    <w:rsid w:val="00C12602"/>
    <w:rsid w:val="00C32520"/>
    <w:rsid w:val="00C330E7"/>
    <w:rsid w:val="00C34539"/>
    <w:rsid w:val="00C35DB4"/>
    <w:rsid w:val="00C36444"/>
    <w:rsid w:val="00C53B0C"/>
    <w:rsid w:val="00C548FD"/>
    <w:rsid w:val="00C564D0"/>
    <w:rsid w:val="00C64372"/>
    <w:rsid w:val="00C67C24"/>
    <w:rsid w:val="00C70C84"/>
    <w:rsid w:val="00C75E00"/>
    <w:rsid w:val="00C81642"/>
    <w:rsid w:val="00C927C6"/>
    <w:rsid w:val="00C94B85"/>
    <w:rsid w:val="00CA3FE8"/>
    <w:rsid w:val="00CA4CFC"/>
    <w:rsid w:val="00CA67B5"/>
    <w:rsid w:val="00CB3A77"/>
    <w:rsid w:val="00CB52CF"/>
    <w:rsid w:val="00CB68CC"/>
    <w:rsid w:val="00CC26D9"/>
    <w:rsid w:val="00CC2C44"/>
    <w:rsid w:val="00CC45EB"/>
    <w:rsid w:val="00CC6569"/>
    <w:rsid w:val="00CD323B"/>
    <w:rsid w:val="00CD3428"/>
    <w:rsid w:val="00CD3A5A"/>
    <w:rsid w:val="00CE10BE"/>
    <w:rsid w:val="00CE2646"/>
    <w:rsid w:val="00CE4921"/>
    <w:rsid w:val="00CE504A"/>
    <w:rsid w:val="00CF4079"/>
    <w:rsid w:val="00CF63AA"/>
    <w:rsid w:val="00D0296F"/>
    <w:rsid w:val="00D06152"/>
    <w:rsid w:val="00D0618A"/>
    <w:rsid w:val="00D07F8F"/>
    <w:rsid w:val="00D14E69"/>
    <w:rsid w:val="00D24DDD"/>
    <w:rsid w:val="00D2519E"/>
    <w:rsid w:val="00D261A2"/>
    <w:rsid w:val="00D27C3E"/>
    <w:rsid w:val="00D31923"/>
    <w:rsid w:val="00D4421A"/>
    <w:rsid w:val="00D44CBE"/>
    <w:rsid w:val="00D471FB"/>
    <w:rsid w:val="00D47EBE"/>
    <w:rsid w:val="00D63D92"/>
    <w:rsid w:val="00D650BF"/>
    <w:rsid w:val="00D67AEF"/>
    <w:rsid w:val="00D71498"/>
    <w:rsid w:val="00D77C22"/>
    <w:rsid w:val="00D90205"/>
    <w:rsid w:val="00DA2B5A"/>
    <w:rsid w:val="00DA39A0"/>
    <w:rsid w:val="00DA5405"/>
    <w:rsid w:val="00DB3713"/>
    <w:rsid w:val="00DB3CA0"/>
    <w:rsid w:val="00DB5F28"/>
    <w:rsid w:val="00DC1CB6"/>
    <w:rsid w:val="00DC7ED2"/>
    <w:rsid w:val="00DD01F4"/>
    <w:rsid w:val="00DD5C0D"/>
    <w:rsid w:val="00DE1331"/>
    <w:rsid w:val="00DE5850"/>
    <w:rsid w:val="00DF25AB"/>
    <w:rsid w:val="00DF4391"/>
    <w:rsid w:val="00E02ED5"/>
    <w:rsid w:val="00E047B8"/>
    <w:rsid w:val="00E25E05"/>
    <w:rsid w:val="00E315E2"/>
    <w:rsid w:val="00E3290B"/>
    <w:rsid w:val="00E34952"/>
    <w:rsid w:val="00E350FD"/>
    <w:rsid w:val="00E43AFC"/>
    <w:rsid w:val="00E447E1"/>
    <w:rsid w:val="00E457E2"/>
    <w:rsid w:val="00E50546"/>
    <w:rsid w:val="00E52B53"/>
    <w:rsid w:val="00E65EFC"/>
    <w:rsid w:val="00E66B73"/>
    <w:rsid w:val="00E74921"/>
    <w:rsid w:val="00E81C4D"/>
    <w:rsid w:val="00E94020"/>
    <w:rsid w:val="00E94C8A"/>
    <w:rsid w:val="00EA1303"/>
    <w:rsid w:val="00EA1FE3"/>
    <w:rsid w:val="00EA4BA4"/>
    <w:rsid w:val="00EA75B3"/>
    <w:rsid w:val="00EB3988"/>
    <w:rsid w:val="00EB5606"/>
    <w:rsid w:val="00EB6557"/>
    <w:rsid w:val="00EC7DA3"/>
    <w:rsid w:val="00ED435D"/>
    <w:rsid w:val="00ED4895"/>
    <w:rsid w:val="00EF3DCC"/>
    <w:rsid w:val="00EF5FCF"/>
    <w:rsid w:val="00F00C18"/>
    <w:rsid w:val="00F00EC5"/>
    <w:rsid w:val="00F11ADC"/>
    <w:rsid w:val="00F14255"/>
    <w:rsid w:val="00F204AA"/>
    <w:rsid w:val="00F2177E"/>
    <w:rsid w:val="00F22AC8"/>
    <w:rsid w:val="00F22C32"/>
    <w:rsid w:val="00F3056C"/>
    <w:rsid w:val="00F30E80"/>
    <w:rsid w:val="00F4176E"/>
    <w:rsid w:val="00F44180"/>
    <w:rsid w:val="00F5358C"/>
    <w:rsid w:val="00F5787F"/>
    <w:rsid w:val="00F57CAE"/>
    <w:rsid w:val="00F60409"/>
    <w:rsid w:val="00F644BC"/>
    <w:rsid w:val="00F657E0"/>
    <w:rsid w:val="00F772C7"/>
    <w:rsid w:val="00F7799A"/>
    <w:rsid w:val="00F77CF8"/>
    <w:rsid w:val="00F8494C"/>
    <w:rsid w:val="00F86A4D"/>
    <w:rsid w:val="00F93DA7"/>
    <w:rsid w:val="00F93DAD"/>
    <w:rsid w:val="00FA0EA2"/>
    <w:rsid w:val="00FA1458"/>
    <w:rsid w:val="00FA2822"/>
    <w:rsid w:val="00FA6509"/>
    <w:rsid w:val="00FB0CDB"/>
    <w:rsid w:val="00FB4682"/>
    <w:rsid w:val="00FB5119"/>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 w:type="paragraph" w:styleId="NormalWeb">
    <w:name w:val="Normal (Web)"/>
    <w:basedOn w:val="Normal"/>
    <w:uiPriority w:val="99"/>
    <w:semiHidden/>
    <w:unhideWhenUsed/>
    <w:rsid w:val="00A51831"/>
    <w:pPr>
      <w:spacing w:before="100" w:beforeAutospacing="1" w:after="100" w:afterAutospacing="1"/>
    </w:pPr>
    <w:rPr>
      <w:lang w:eastAsia="zh-CN"/>
    </w:rPr>
  </w:style>
  <w:style w:type="character" w:customStyle="1" w:styleId="apple-converted-space">
    <w:name w:val="apple-converted-space"/>
    <w:basedOn w:val="DefaultParagraphFont"/>
    <w:rsid w:val="00A5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75318">
      <w:bodyDiv w:val="1"/>
      <w:marLeft w:val="0"/>
      <w:marRight w:val="0"/>
      <w:marTop w:val="0"/>
      <w:marBottom w:val="0"/>
      <w:divBdr>
        <w:top w:val="none" w:sz="0" w:space="0" w:color="auto"/>
        <w:left w:val="none" w:sz="0" w:space="0" w:color="auto"/>
        <w:bottom w:val="none" w:sz="0" w:space="0" w:color="auto"/>
        <w:right w:val="none" w:sz="0" w:space="0" w:color="auto"/>
      </w:divBdr>
    </w:div>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505752838">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81926752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397433299">
      <w:bodyDiv w:val="1"/>
      <w:marLeft w:val="0"/>
      <w:marRight w:val="0"/>
      <w:marTop w:val="0"/>
      <w:marBottom w:val="0"/>
      <w:divBdr>
        <w:top w:val="none" w:sz="0" w:space="0" w:color="auto"/>
        <w:left w:val="none" w:sz="0" w:space="0" w:color="auto"/>
        <w:bottom w:val="none" w:sz="0" w:space="0" w:color="auto"/>
        <w:right w:val="none" w:sz="0" w:space="0" w:color="auto"/>
      </w:divBdr>
      <w:divsChild>
        <w:div w:id="1828979094">
          <w:marLeft w:val="0"/>
          <w:marRight w:val="0"/>
          <w:marTop w:val="0"/>
          <w:marBottom w:val="0"/>
          <w:divBdr>
            <w:top w:val="none" w:sz="0" w:space="0" w:color="auto"/>
            <w:left w:val="none" w:sz="0" w:space="0" w:color="auto"/>
            <w:bottom w:val="none" w:sz="0" w:space="0" w:color="auto"/>
            <w:right w:val="none" w:sz="0" w:space="0" w:color="auto"/>
          </w:divBdr>
        </w:div>
        <w:div w:id="1363675251">
          <w:marLeft w:val="0"/>
          <w:marRight w:val="0"/>
          <w:marTop w:val="0"/>
          <w:marBottom w:val="0"/>
          <w:divBdr>
            <w:top w:val="none" w:sz="0" w:space="0" w:color="auto"/>
            <w:left w:val="none" w:sz="0" w:space="0" w:color="auto"/>
            <w:bottom w:val="none" w:sz="0" w:space="0" w:color="auto"/>
            <w:right w:val="none" w:sz="0" w:space="0" w:color="auto"/>
          </w:divBdr>
        </w:div>
        <w:div w:id="746876854">
          <w:marLeft w:val="0"/>
          <w:marRight w:val="0"/>
          <w:marTop w:val="0"/>
          <w:marBottom w:val="0"/>
          <w:divBdr>
            <w:top w:val="none" w:sz="0" w:space="0" w:color="auto"/>
            <w:left w:val="none" w:sz="0" w:space="0" w:color="auto"/>
            <w:bottom w:val="none" w:sz="0" w:space="0" w:color="auto"/>
            <w:right w:val="none" w:sz="0" w:space="0" w:color="auto"/>
          </w:divBdr>
        </w:div>
        <w:div w:id="1166242821">
          <w:marLeft w:val="0"/>
          <w:marRight w:val="0"/>
          <w:marTop w:val="0"/>
          <w:marBottom w:val="0"/>
          <w:divBdr>
            <w:top w:val="none" w:sz="0" w:space="0" w:color="auto"/>
            <w:left w:val="none" w:sz="0" w:space="0" w:color="auto"/>
            <w:bottom w:val="none" w:sz="0" w:space="0" w:color="auto"/>
            <w:right w:val="none" w:sz="0" w:space="0" w:color="auto"/>
          </w:divBdr>
        </w:div>
        <w:div w:id="201089575">
          <w:marLeft w:val="0"/>
          <w:marRight w:val="0"/>
          <w:marTop w:val="0"/>
          <w:marBottom w:val="0"/>
          <w:divBdr>
            <w:top w:val="none" w:sz="0" w:space="0" w:color="auto"/>
            <w:left w:val="none" w:sz="0" w:space="0" w:color="auto"/>
            <w:bottom w:val="none" w:sz="0" w:space="0" w:color="auto"/>
            <w:right w:val="none" w:sz="0" w:space="0" w:color="auto"/>
          </w:divBdr>
        </w:div>
        <w:div w:id="312680453">
          <w:marLeft w:val="0"/>
          <w:marRight w:val="0"/>
          <w:marTop w:val="0"/>
          <w:marBottom w:val="0"/>
          <w:divBdr>
            <w:top w:val="none" w:sz="0" w:space="0" w:color="auto"/>
            <w:left w:val="none" w:sz="0" w:space="0" w:color="auto"/>
            <w:bottom w:val="none" w:sz="0" w:space="0" w:color="auto"/>
            <w:right w:val="none" w:sz="0" w:space="0" w:color="auto"/>
          </w:divBdr>
        </w:div>
        <w:div w:id="19163801">
          <w:marLeft w:val="0"/>
          <w:marRight w:val="0"/>
          <w:marTop w:val="0"/>
          <w:marBottom w:val="0"/>
          <w:divBdr>
            <w:top w:val="none" w:sz="0" w:space="0" w:color="auto"/>
            <w:left w:val="none" w:sz="0" w:space="0" w:color="auto"/>
            <w:bottom w:val="none" w:sz="0" w:space="0" w:color="auto"/>
            <w:right w:val="none" w:sz="0" w:space="0" w:color="auto"/>
          </w:divBdr>
        </w:div>
        <w:div w:id="135533912">
          <w:marLeft w:val="0"/>
          <w:marRight w:val="0"/>
          <w:marTop w:val="0"/>
          <w:marBottom w:val="0"/>
          <w:divBdr>
            <w:top w:val="none" w:sz="0" w:space="0" w:color="auto"/>
            <w:left w:val="none" w:sz="0" w:space="0" w:color="auto"/>
            <w:bottom w:val="none" w:sz="0" w:space="0" w:color="auto"/>
            <w:right w:val="none" w:sz="0" w:space="0" w:color="auto"/>
          </w:divBdr>
        </w:div>
        <w:div w:id="1315141345">
          <w:marLeft w:val="0"/>
          <w:marRight w:val="0"/>
          <w:marTop w:val="0"/>
          <w:marBottom w:val="0"/>
          <w:divBdr>
            <w:top w:val="none" w:sz="0" w:space="0" w:color="auto"/>
            <w:left w:val="none" w:sz="0" w:space="0" w:color="auto"/>
            <w:bottom w:val="none" w:sz="0" w:space="0" w:color="auto"/>
            <w:right w:val="none" w:sz="0" w:space="0" w:color="auto"/>
          </w:divBdr>
        </w:div>
        <w:div w:id="1210997298">
          <w:marLeft w:val="0"/>
          <w:marRight w:val="0"/>
          <w:marTop w:val="0"/>
          <w:marBottom w:val="0"/>
          <w:divBdr>
            <w:top w:val="none" w:sz="0" w:space="0" w:color="auto"/>
            <w:left w:val="none" w:sz="0" w:space="0" w:color="auto"/>
            <w:bottom w:val="none" w:sz="0" w:space="0" w:color="auto"/>
            <w:right w:val="none" w:sz="0" w:space="0" w:color="auto"/>
          </w:divBdr>
        </w:div>
        <w:div w:id="1637758599">
          <w:marLeft w:val="0"/>
          <w:marRight w:val="0"/>
          <w:marTop w:val="0"/>
          <w:marBottom w:val="0"/>
          <w:divBdr>
            <w:top w:val="none" w:sz="0" w:space="0" w:color="auto"/>
            <w:left w:val="none" w:sz="0" w:space="0" w:color="auto"/>
            <w:bottom w:val="none" w:sz="0" w:space="0" w:color="auto"/>
            <w:right w:val="none" w:sz="0" w:space="0" w:color="auto"/>
          </w:divBdr>
        </w:div>
        <w:div w:id="1591617718">
          <w:marLeft w:val="0"/>
          <w:marRight w:val="0"/>
          <w:marTop w:val="0"/>
          <w:marBottom w:val="0"/>
          <w:divBdr>
            <w:top w:val="none" w:sz="0" w:space="0" w:color="auto"/>
            <w:left w:val="none" w:sz="0" w:space="0" w:color="auto"/>
            <w:bottom w:val="none" w:sz="0" w:space="0" w:color="auto"/>
            <w:right w:val="none" w:sz="0" w:space="0" w:color="auto"/>
          </w:divBdr>
        </w:div>
        <w:div w:id="1424105678">
          <w:marLeft w:val="0"/>
          <w:marRight w:val="0"/>
          <w:marTop w:val="0"/>
          <w:marBottom w:val="0"/>
          <w:divBdr>
            <w:top w:val="none" w:sz="0" w:space="0" w:color="auto"/>
            <w:left w:val="none" w:sz="0" w:space="0" w:color="auto"/>
            <w:bottom w:val="none" w:sz="0" w:space="0" w:color="auto"/>
            <w:right w:val="none" w:sz="0" w:space="0" w:color="auto"/>
          </w:divBdr>
        </w:div>
        <w:div w:id="580716549">
          <w:marLeft w:val="0"/>
          <w:marRight w:val="0"/>
          <w:marTop w:val="0"/>
          <w:marBottom w:val="0"/>
          <w:divBdr>
            <w:top w:val="none" w:sz="0" w:space="0" w:color="auto"/>
            <w:left w:val="none" w:sz="0" w:space="0" w:color="auto"/>
            <w:bottom w:val="none" w:sz="0" w:space="0" w:color="auto"/>
            <w:right w:val="none" w:sz="0" w:space="0" w:color="auto"/>
          </w:divBdr>
        </w:div>
        <w:div w:id="528177108">
          <w:marLeft w:val="0"/>
          <w:marRight w:val="0"/>
          <w:marTop w:val="0"/>
          <w:marBottom w:val="0"/>
          <w:divBdr>
            <w:top w:val="none" w:sz="0" w:space="0" w:color="auto"/>
            <w:left w:val="none" w:sz="0" w:space="0" w:color="auto"/>
            <w:bottom w:val="none" w:sz="0" w:space="0" w:color="auto"/>
            <w:right w:val="none" w:sz="0" w:space="0" w:color="auto"/>
          </w:divBdr>
        </w:div>
        <w:div w:id="258489256">
          <w:marLeft w:val="0"/>
          <w:marRight w:val="0"/>
          <w:marTop w:val="0"/>
          <w:marBottom w:val="0"/>
          <w:divBdr>
            <w:top w:val="none" w:sz="0" w:space="0" w:color="auto"/>
            <w:left w:val="none" w:sz="0" w:space="0" w:color="auto"/>
            <w:bottom w:val="none" w:sz="0" w:space="0" w:color="auto"/>
            <w:right w:val="none" w:sz="0" w:space="0" w:color="auto"/>
          </w:divBdr>
        </w:div>
        <w:div w:id="704255935">
          <w:marLeft w:val="0"/>
          <w:marRight w:val="0"/>
          <w:marTop w:val="0"/>
          <w:marBottom w:val="0"/>
          <w:divBdr>
            <w:top w:val="none" w:sz="0" w:space="0" w:color="auto"/>
            <w:left w:val="none" w:sz="0" w:space="0" w:color="auto"/>
            <w:bottom w:val="none" w:sz="0" w:space="0" w:color="auto"/>
            <w:right w:val="none" w:sz="0" w:space="0" w:color="auto"/>
          </w:divBdr>
        </w:div>
        <w:div w:id="342323776">
          <w:marLeft w:val="0"/>
          <w:marRight w:val="0"/>
          <w:marTop w:val="0"/>
          <w:marBottom w:val="0"/>
          <w:divBdr>
            <w:top w:val="none" w:sz="0" w:space="0" w:color="auto"/>
            <w:left w:val="none" w:sz="0" w:space="0" w:color="auto"/>
            <w:bottom w:val="none" w:sz="0" w:space="0" w:color="auto"/>
            <w:right w:val="none" w:sz="0" w:space="0" w:color="auto"/>
          </w:divBdr>
        </w:div>
        <w:div w:id="646476333">
          <w:marLeft w:val="0"/>
          <w:marRight w:val="0"/>
          <w:marTop w:val="0"/>
          <w:marBottom w:val="0"/>
          <w:divBdr>
            <w:top w:val="none" w:sz="0" w:space="0" w:color="auto"/>
            <w:left w:val="none" w:sz="0" w:space="0" w:color="auto"/>
            <w:bottom w:val="none" w:sz="0" w:space="0" w:color="auto"/>
            <w:right w:val="none" w:sz="0" w:space="0" w:color="auto"/>
          </w:divBdr>
        </w:div>
        <w:div w:id="1175610552">
          <w:marLeft w:val="0"/>
          <w:marRight w:val="0"/>
          <w:marTop w:val="0"/>
          <w:marBottom w:val="0"/>
          <w:divBdr>
            <w:top w:val="none" w:sz="0" w:space="0" w:color="auto"/>
            <w:left w:val="none" w:sz="0" w:space="0" w:color="auto"/>
            <w:bottom w:val="none" w:sz="0" w:space="0" w:color="auto"/>
            <w:right w:val="none" w:sz="0" w:space="0" w:color="auto"/>
          </w:divBdr>
        </w:div>
        <w:div w:id="229468736">
          <w:marLeft w:val="0"/>
          <w:marRight w:val="0"/>
          <w:marTop w:val="0"/>
          <w:marBottom w:val="0"/>
          <w:divBdr>
            <w:top w:val="none" w:sz="0" w:space="0" w:color="auto"/>
            <w:left w:val="none" w:sz="0" w:space="0" w:color="auto"/>
            <w:bottom w:val="none" w:sz="0" w:space="0" w:color="auto"/>
            <w:right w:val="none" w:sz="0" w:space="0" w:color="auto"/>
          </w:divBdr>
        </w:div>
        <w:div w:id="1376471523">
          <w:marLeft w:val="0"/>
          <w:marRight w:val="0"/>
          <w:marTop w:val="0"/>
          <w:marBottom w:val="0"/>
          <w:divBdr>
            <w:top w:val="none" w:sz="0" w:space="0" w:color="auto"/>
            <w:left w:val="none" w:sz="0" w:space="0" w:color="auto"/>
            <w:bottom w:val="none" w:sz="0" w:space="0" w:color="auto"/>
            <w:right w:val="none" w:sz="0" w:space="0" w:color="auto"/>
          </w:divBdr>
        </w:div>
        <w:div w:id="890775010">
          <w:marLeft w:val="0"/>
          <w:marRight w:val="0"/>
          <w:marTop w:val="0"/>
          <w:marBottom w:val="0"/>
          <w:divBdr>
            <w:top w:val="none" w:sz="0" w:space="0" w:color="auto"/>
            <w:left w:val="none" w:sz="0" w:space="0" w:color="auto"/>
            <w:bottom w:val="none" w:sz="0" w:space="0" w:color="auto"/>
            <w:right w:val="none" w:sz="0" w:space="0" w:color="auto"/>
          </w:divBdr>
        </w:div>
      </w:divsChild>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749</Words>
  <Characters>4042</Characters>
  <Application>Microsoft Office Word</Application>
  <DocSecurity>0</DocSecurity>
  <Lines>72</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2</cp:revision>
  <dcterms:created xsi:type="dcterms:W3CDTF">2022-04-25T00:12:00Z</dcterms:created>
  <dcterms:modified xsi:type="dcterms:W3CDTF">2022-04-25T00:12:00Z</dcterms:modified>
</cp:coreProperties>
</file>